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85AF9" w14:textId="77777777" w:rsidR="009C2119" w:rsidRPr="00B4522B" w:rsidRDefault="009C2119">
      <w:pPr>
        <w:rPr>
          <w:b/>
          <w:sz w:val="24"/>
          <w:szCs w:val="24"/>
        </w:rPr>
      </w:pPr>
    </w:p>
    <w:p w14:paraId="1586D57B" w14:textId="08C96DDB" w:rsidR="00E971AA" w:rsidRPr="00B4522B" w:rsidRDefault="005C7E0A" w:rsidP="00E971AA">
      <w:pPr>
        <w:jc w:val="center"/>
        <w:rPr>
          <w:rFonts w:ascii="Open Sans" w:hAnsi="Open Sans" w:cs="Open Sans"/>
          <w:b/>
          <w:sz w:val="24"/>
          <w:szCs w:val="24"/>
        </w:rPr>
      </w:pPr>
      <w:r w:rsidRPr="00B4522B">
        <w:rPr>
          <w:rFonts w:ascii="Open Sans" w:hAnsi="Open Sans" w:cs="Open Sans"/>
          <w:b/>
          <w:sz w:val="24"/>
          <w:szCs w:val="24"/>
        </w:rPr>
        <w:t>Checklist and minutes of the explanatory meeting</w:t>
      </w:r>
    </w:p>
    <w:p w14:paraId="70B88D0C" w14:textId="77777777" w:rsidR="00E971AA" w:rsidRPr="00B4522B" w:rsidRDefault="00E971AA">
      <w:pPr>
        <w:rPr>
          <w:rFonts w:ascii="Open Sans" w:hAnsi="Open Sans" w:cs="Open Sans"/>
          <w:b/>
          <w:sz w:val="20"/>
          <w:szCs w:val="20"/>
        </w:rPr>
      </w:pPr>
    </w:p>
    <w:tbl>
      <w:tblPr>
        <w:tblStyle w:val="TableGrid"/>
        <w:tblW w:w="0" w:type="auto"/>
        <w:tblLook w:val="04A0" w:firstRow="1" w:lastRow="0" w:firstColumn="1" w:lastColumn="0" w:noHBand="0" w:noVBand="1"/>
      </w:tblPr>
      <w:tblGrid>
        <w:gridCol w:w="3114"/>
        <w:gridCol w:w="5948"/>
      </w:tblGrid>
      <w:tr w:rsidR="00694FD9" w:rsidRPr="00B4522B" w14:paraId="6A69EDFB" w14:textId="77777777" w:rsidTr="003734F8">
        <w:tc>
          <w:tcPr>
            <w:tcW w:w="3114" w:type="dxa"/>
          </w:tcPr>
          <w:p w14:paraId="7307FC7E" w14:textId="02517E46" w:rsidR="00694FD9" w:rsidRPr="00B4522B" w:rsidRDefault="005C7E0A">
            <w:pPr>
              <w:rPr>
                <w:rFonts w:ascii="Open Sans" w:hAnsi="Open Sans" w:cs="Open Sans"/>
                <w:b/>
                <w:sz w:val="20"/>
                <w:szCs w:val="20"/>
              </w:rPr>
            </w:pPr>
            <w:r w:rsidRPr="00B4522B">
              <w:rPr>
                <w:rFonts w:ascii="Open Sans" w:hAnsi="Open Sans" w:cs="Open Sans"/>
                <w:b/>
                <w:sz w:val="20"/>
                <w:szCs w:val="20"/>
              </w:rPr>
              <w:t>Project</w:t>
            </w:r>
          </w:p>
        </w:tc>
        <w:tc>
          <w:tcPr>
            <w:tcW w:w="5948" w:type="dxa"/>
          </w:tcPr>
          <w:p w14:paraId="146E66C9" w14:textId="77777777" w:rsidR="00694FD9" w:rsidRPr="00B4522B" w:rsidRDefault="00694FD9">
            <w:pPr>
              <w:rPr>
                <w:rFonts w:ascii="Open Sans" w:hAnsi="Open Sans" w:cs="Open Sans"/>
                <w:b/>
                <w:sz w:val="20"/>
                <w:szCs w:val="20"/>
              </w:rPr>
            </w:pPr>
          </w:p>
        </w:tc>
      </w:tr>
      <w:tr w:rsidR="00694FD9" w:rsidRPr="00B4522B" w14:paraId="6FF73AA7" w14:textId="77777777" w:rsidTr="003734F8">
        <w:tc>
          <w:tcPr>
            <w:tcW w:w="3114" w:type="dxa"/>
          </w:tcPr>
          <w:p w14:paraId="7CDBA287" w14:textId="0B65E693" w:rsidR="00694FD9" w:rsidRPr="00B4522B" w:rsidRDefault="005C7E0A">
            <w:pPr>
              <w:rPr>
                <w:rFonts w:ascii="Open Sans" w:hAnsi="Open Sans" w:cs="Open Sans"/>
                <w:b/>
                <w:sz w:val="20"/>
                <w:szCs w:val="20"/>
              </w:rPr>
            </w:pPr>
            <w:r w:rsidRPr="00B4522B">
              <w:rPr>
                <w:rFonts w:ascii="Open Sans" w:hAnsi="Open Sans" w:cs="Open Sans"/>
                <w:b/>
                <w:sz w:val="20"/>
                <w:szCs w:val="20"/>
              </w:rPr>
              <w:t>Lead Partner</w:t>
            </w:r>
          </w:p>
        </w:tc>
        <w:tc>
          <w:tcPr>
            <w:tcW w:w="5948" w:type="dxa"/>
          </w:tcPr>
          <w:p w14:paraId="10F707E9" w14:textId="77777777" w:rsidR="00694FD9" w:rsidRPr="00B4522B" w:rsidRDefault="00694FD9">
            <w:pPr>
              <w:rPr>
                <w:rFonts w:ascii="Open Sans" w:hAnsi="Open Sans" w:cs="Open Sans"/>
                <w:b/>
                <w:sz w:val="20"/>
                <w:szCs w:val="20"/>
              </w:rPr>
            </w:pPr>
          </w:p>
        </w:tc>
      </w:tr>
      <w:tr w:rsidR="00694FD9" w:rsidRPr="00B4522B" w14:paraId="7A6F90BA" w14:textId="77777777" w:rsidTr="003734F8">
        <w:tc>
          <w:tcPr>
            <w:tcW w:w="3114" w:type="dxa"/>
          </w:tcPr>
          <w:p w14:paraId="7A91FDAB" w14:textId="5F4B5026" w:rsidR="00694FD9" w:rsidRPr="00B4522B" w:rsidRDefault="005C7E0A">
            <w:pPr>
              <w:rPr>
                <w:rFonts w:ascii="Open Sans" w:hAnsi="Open Sans" w:cs="Open Sans"/>
                <w:b/>
                <w:sz w:val="20"/>
                <w:szCs w:val="20"/>
              </w:rPr>
            </w:pPr>
            <w:r w:rsidRPr="00B4522B">
              <w:rPr>
                <w:rFonts w:ascii="Open Sans" w:hAnsi="Open Sans" w:cs="Open Sans"/>
                <w:b/>
                <w:sz w:val="20"/>
                <w:szCs w:val="20"/>
              </w:rPr>
              <w:t>Responsible person</w:t>
            </w:r>
          </w:p>
        </w:tc>
        <w:tc>
          <w:tcPr>
            <w:tcW w:w="5948" w:type="dxa"/>
          </w:tcPr>
          <w:p w14:paraId="4DBD83A1" w14:textId="77777777" w:rsidR="00694FD9" w:rsidRPr="00B4522B" w:rsidRDefault="00694FD9">
            <w:pPr>
              <w:rPr>
                <w:rFonts w:ascii="Open Sans" w:hAnsi="Open Sans" w:cs="Open Sans"/>
                <w:b/>
                <w:sz w:val="20"/>
                <w:szCs w:val="20"/>
              </w:rPr>
            </w:pPr>
          </w:p>
        </w:tc>
      </w:tr>
      <w:tr w:rsidR="00694FD9" w:rsidRPr="00B4522B" w14:paraId="01C3F05D" w14:textId="77777777" w:rsidTr="003734F8">
        <w:tc>
          <w:tcPr>
            <w:tcW w:w="3114" w:type="dxa"/>
          </w:tcPr>
          <w:p w14:paraId="25101639" w14:textId="674E9BDB" w:rsidR="00694FD9" w:rsidRPr="00B4522B" w:rsidRDefault="005C7E0A">
            <w:pPr>
              <w:rPr>
                <w:rFonts w:ascii="Open Sans" w:hAnsi="Open Sans" w:cs="Open Sans"/>
                <w:b/>
                <w:sz w:val="20"/>
                <w:szCs w:val="20"/>
              </w:rPr>
            </w:pPr>
            <w:r w:rsidRPr="00B4522B">
              <w:rPr>
                <w:rFonts w:ascii="Open Sans" w:hAnsi="Open Sans" w:cs="Open Sans"/>
                <w:b/>
                <w:sz w:val="20"/>
                <w:szCs w:val="20"/>
              </w:rPr>
              <w:t>Contact person</w:t>
            </w:r>
          </w:p>
        </w:tc>
        <w:tc>
          <w:tcPr>
            <w:tcW w:w="5948" w:type="dxa"/>
          </w:tcPr>
          <w:p w14:paraId="75315CD9" w14:textId="77777777" w:rsidR="00694FD9" w:rsidRPr="00B4522B" w:rsidRDefault="00694FD9">
            <w:pPr>
              <w:rPr>
                <w:rFonts w:ascii="Open Sans" w:hAnsi="Open Sans" w:cs="Open Sans"/>
                <w:b/>
                <w:sz w:val="20"/>
                <w:szCs w:val="20"/>
              </w:rPr>
            </w:pPr>
          </w:p>
        </w:tc>
      </w:tr>
      <w:tr w:rsidR="00694FD9" w:rsidRPr="00B4522B" w14:paraId="489911BC" w14:textId="77777777" w:rsidTr="003734F8">
        <w:tc>
          <w:tcPr>
            <w:tcW w:w="3114" w:type="dxa"/>
          </w:tcPr>
          <w:p w14:paraId="54E8D941" w14:textId="4DBE1E36" w:rsidR="00694FD9" w:rsidRPr="00B4522B" w:rsidRDefault="005C7E0A">
            <w:pPr>
              <w:rPr>
                <w:rFonts w:ascii="Open Sans" w:hAnsi="Open Sans" w:cs="Open Sans"/>
                <w:b/>
                <w:sz w:val="20"/>
                <w:szCs w:val="20"/>
              </w:rPr>
            </w:pPr>
            <w:r w:rsidRPr="00B4522B">
              <w:rPr>
                <w:rFonts w:ascii="Open Sans" w:hAnsi="Open Sans" w:cs="Open Sans"/>
                <w:b/>
                <w:sz w:val="20"/>
                <w:szCs w:val="20"/>
              </w:rPr>
              <w:t>Date</w:t>
            </w:r>
          </w:p>
        </w:tc>
        <w:tc>
          <w:tcPr>
            <w:tcW w:w="5948" w:type="dxa"/>
          </w:tcPr>
          <w:p w14:paraId="03E378AC" w14:textId="77777777" w:rsidR="00694FD9" w:rsidRPr="00B4522B" w:rsidRDefault="00694FD9">
            <w:pPr>
              <w:rPr>
                <w:rFonts w:ascii="Open Sans" w:hAnsi="Open Sans" w:cs="Open Sans"/>
                <w:b/>
                <w:sz w:val="20"/>
                <w:szCs w:val="20"/>
              </w:rPr>
            </w:pPr>
          </w:p>
        </w:tc>
      </w:tr>
      <w:tr w:rsidR="00694FD9" w:rsidRPr="00B4522B" w14:paraId="230FD4CC" w14:textId="77777777" w:rsidTr="003734F8">
        <w:tc>
          <w:tcPr>
            <w:tcW w:w="3114" w:type="dxa"/>
          </w:tcPr>
          <w:p w14:paraId="334A3C6E" w14:textId="596F2CB2" w:rsidR="00694FD9" w:rsidRPr="00B4522B" w:rsidRDefault="005C7E0A">
            <w:pPr>
              <w:rPr>
                <w:rFonts w:ascii="Open Sans" w:hAnsi="Open Sans" w:cs="Open Sans"/>
                <w:b/>
                <w:sz w:val="20"/>
                <w:szCs w:val="20"/>
              </w:rPr>
            </w:pPr>
            <w:r w:rsidRPr="00B4522B">
              <w:rPr>
                <w:rFonts w:ascii="Open Sans" w:hAnsi="Open Sans" w:cs="Open Sans"/>
                <w:b/>
                <w:sz w:val="20"/>
                <w:szCs w:val="20"/>
              </w:rPr>
              <w:t>MC meeting and date of approval</w:t>
            </w:r>
          </w:p>
        </w:tc>
        <w:tc>
          <w:tcPr>
            <w:tcW w:w="5948" w:type="dxa"/>
          </w:tcPr>
          <w:p w14:paraId="41FD075A" w14:textId="77777777" w:rsidR="00694FD9" w:rsidRPr="00B4522B" w:rsidRDefault="00694FD9">
            <w:pPr>
              <w:rPr>
                <w:rFonts w:ascii="Open Sans" w:hAnsi="Open Sans" w:cs="Open Sans"/>
                <w:b/>
                <w:sz w:val="20"/>
                <w:szCs w:val="20"/>
              </w:rPr>
            </w:pPr>
          </w:p>
        </w:tc>
      </w:tr>
      <w:tr w:rsidR="00694FD9" w:rsidRPr="00B4522B" w14:paraId="0CED68CF" w14:textId="77777777" w:rsidTr="003734F8">
        <w:tc>
          <w:tcPr>
            <w:tcW w:w="3114" w:type="dxa"/>
          </w:tcPr>
          <w:p w14:paraId="31636C6E" w14:textId="19129084" w:rsidR="00694FD9" w:rsidRPr="00B4522B" w:rsidRDefault="005C7E0A">
            <w:pPr>
              <w:rPr>
                <w:rFonts w:ascii="Open Sans" w:hAnsi="Open Sans" w:cs="Open Sans"/>
                <w:b/>
                <w:sz w:val="20"/>
                <w:szCs w:val="20"/>
              </w:rPr>
            </w:pPr>
            <w:r w:rsidRPr="00B4522B">
              <w:rPr>
                <w:rFonts w:ascii="Open Sans" w:hAnsi="Open Sans" w:cs="Open Sans"/>
                <w:b/>
                <w:sz w:val="20"/>
                <w:szCs w:val="20"/>
              </w:rPr>
              <w:t>Present</w:t>
            </w:r>
          </w:p>
        </w:tc>
        <w:tc>
          <w:tcPr>
            <w:tcW w:w="5948" w:type="dxa"/>
          </w:tcPr>
          <w:p w14:paraId="4E437507" w14:textId="77777777" w:rsidR="00694FD9" w:rsidRPr="00B4522B" w:rsidRDefault="00694FD9">
            <w:pPr>
              <w:rPr>
                <w:rFonts w:ascii="Open Sans" w:hAnsi="Open Sans" w:cs="Open Sans"/>
                <w:b/>
                <w:sz w:val="20"/>
                <w:szCs w:val="20"/>
              </w:rPr>
            </w:pPr>
          </w:p>
        </w:tc>
      </w:tr>
    </w:tbl>
    <w:p w14:paraId="0ADA89D2" w14:textId="77777777" w:rsidR="00694FD9" w:rsidRPr="00B4522B" w:rsidRDefault="00694FD9">
      <w:pPr>
        <w:rPr>
          <w:rFonts w:ascii="Open Sans" w:hAnsi="Open Sans" w:cs="Open Sans"/>
          <w:b/>
          <w:sz w:val="20"/>
          <w:szCs w:val="20"/>
        </w:rPr>
      </w:pPr>
    </w:p>
    <w:p w14:paraId="7CE5EEBD" w14:textId="77777777" w:rsidR="008159CA" w:rsidRPr="00B4522B" w:rsidRDefault="008159CA" w:rsidP="001C485D">
      <w:pPr>
        <w:spacing w:line="240" w:lineRule="auto"/>
        <w:jc w:val="both"/>
        <w:rPr>
          <w:rFonts w:ascii="Open Sans" w:hAnsi="Open Sans" w:cs="Open Sans"/>
          <w:sz w:val="20"/>
          <w:szCs w:val="20"/>
        </w:rPr>
      </w:pPr>
    </w:p>
    <w:tbl>
      <w:tblPr>
        <w:tblStyle w:val="TableGrid"/>
        <w:tblW w:w="9067" w:type="dxa"/>
        <w:tblLook w:val="04A0" w:firstRow="1" w:lastRow="0" w:firstColumn="1" w:lastColumn="0" w:noHBand="0" w:noVBand="1"/>
      </w:tblPr>
      <w:tblGrid>
        <w:gridCol w:w="4531"/>
        <w:gridCol w:w="4536"/>
      </w:tblGrid>
      <w:tr w:rsidR="008159CA" w:rsidRPr="00B4522B" w14:paraId="334679D3" w14:textId="77777777" w:rsidTr="00F15CBC">
        <w:tc>
          <w:tcPr>
            <w:tcW w:w="4531" w:type="dxa"/>
            <w:shd w:val="clear" w:color="auto" w:fill="79AD38"/>
          </w:tcPr>
          <w:p w14:paraId="1C04C45F" w14:textId="783EE859" w:rsidR="008159CA" w:rsidRPr="00B4522B" w:rsidRDefault="005C7E0A" w:rsidP="00774D88">
            <w:pPr>
              <w:rPr>
                <w:rFonts w:ascii="Open Sans" w:eastAsia="SimSun" w:hAnsi="Open Sans" w:cs="Open Sans"/>
                <w:b/>
                <w:color w:val="FFFFFF" w:themeColor="background1"/>
                <w:sz w:val="20"/>
                <w:szCs w:val="20"/>
                <w:lang w:eastAsia="zh-CN"/>
              </w:rPr>
            </w:pPr>
            <w:r w:rsidRPr="00B4522B">
              <w:rPr>
                <w:rFonts w:ascii="Open Sans" w:eastAsia="SimSun" w:hAnsi="Open Sans" w:cs="Open Sans"/>
                <w:b/>
                <w:color w:val="FFFFFF" w:themeColor="background1"/>
                <w:sz w:val="20"/>
                <w:szCs w:val="20"/>
                <w:lang w:eastAsia="zh-CN"/>
              </w:rPr>
              <w:t>CONDITIONS OF THE MONITORING COMMITTEE, APPLICATION FORM AND OTHER PROVISIONS REGARDING PROJECT IMPLEMENTATION</w:t>
            </w:r>
          </w:p>
        </w:tc>
        <w:tc>
          <w:tcPr>
            <w:tcW w:w="4536" w:type="dxa"/>
            <w:shd w:val="clear" w:color="auto" w:fill="79AD38"/>
          </w:tcPr>
          <w:p w14:paraId="7DEE1FCA" w14:textId="20649AB7" w:rsidR="008159CA" w:rsidRPr="00B4522B" w:rsidRDefault="005C7E0A" w:rsidP="003D5B5A">
            <w:pPr>
              <w:rPr>
                <w:rFonts w:ascii="Open Sans" w:hAnsi="Open Sans" w:cs="Open Sans"/>
                <w:b/>
                <w:color w:val="FFFFFF" w:themeColor="background1"/>
                <w:sz w:val="20"/>
                <w:szCs w:val="20"/>
              </w:rPr>
            </w:pPr>
            <w:r w:rsidRPr="00B4522B">
              <w:rPr>
                <w:rFonts w:ascii="Open Sans" w:hAnsi="Open Sans" w:cs="Open Sans"/>
                <w:b/>
                <w:color w:val="FFFFFF" w:themeColor="background1"/>
                <w:sz w:val="20"/>
                <w:szCs w:val="20"/>
              </w:rPr>
              <w:t>REMARK</w:t>
            </w:r>
          </w:p>
        </w:tc>
      </w:tr>
      <w:tr w:rsidR="008B11CF" w:rsidRPr="00B4522B" w14:paraId="5FB8325D" w14:textId="77777777" w:rsidTr="005E2A08">
        <w:tc>
          <w:tcPr>
            <w:tcW w:w="4531" w:type="dxa"/>
            <w:shd w:val="clear" w:color="auto" w:fill="FFFFFF" w:themeFill="background1"/>
          </w:tcPr>
          <w:p w14:paraId="31BC6DCB" w14:textId="29D7F3BA" w:rsidR="005950C1" w:rsidRPr="00B4522B" w:rsidRDefault="005C7E0A" w:rsidP="001C485D">
            <w:pPr>
              <w:autoSpaceDE w:val="0"/>
              <w:autoSpaceDN w:val="0"/>
              <w:adjustRightInd w:val="0"/>
              <w:rPr>
                <w:rFonts w:ascii="Open Sans" w:eastAsia="SimSun" w:hAnsi="Open Sans" w:cs="Open Sans"/>
                <w:b/>
                <w:sz w:val="20"/>
                <w:szCs w:val="20"/>
                <w:lang w:eastAsia="zh-CN"/>
              </w:rPr>
            </w:pPr>
            <w:r w:rsidRPr="00B4522B">
              <w:rPr>
                <w:rFonts w:ascii="Open Sans" w:eastAsia="SimSun" w:hAnsi="Open Sans" w:cs="Open Sans"/>
                <w:b/>
                <w:sz w:val="20"/>
                <w:szCs w:val="20"/>
                <w:lang w:eastAsia="zh-CN"/>
              </w:rPr>
              <w:t>1st condition</w:t>
            </w:r>
            <w:r w:rsidR="00584C76">
              <w:rPr>
                <w:rFonts w:ascii="Open Sans" w:eastAsia="SimSun" w:hAnsi="Open Sans" w:cs="Open Sans"/>
                <w:b/>
                <w:sz w:val="20"/>
                <w:szCs w:val="20"/>
                <w:lang w:eastAsia="zh-CN"/>
              </w:rPr>
              <w:t>:</w:t>
            </w:r>
          </w:p>
        </w:tc>
        <w:tc>
          <w:tcPr>
            <w:tcW w:w="4536" w:type="dxa"/>
            <w:shd w:val="clear" w:color="auto" w:fill="FFFFFF" w:themeFill="background1"/>
          </w:tcPr>
          <w:p w14:paraId="24CCCBEE" w14:textId="77777777" w:rsidR="005D6E36" w:rsidRPr="00B4522B" w:rsidRDefault="005D6E36" w:rsidP="001C485D">
            <w:pPr>
              <w:jc w:val="both"/>
              <w:rPr>
                <w:rFonts w:ascii="Open Sans" w:hAnsi="Open Sans" w:cs="Open Sans"/>
                <w:sz w:val="20"/>
                <w:szCs w:val="20"/>
              </w:rPr>
            </w:pPr>
          </w:p>
        </w:tc>
      </w:tr>
      <w:tr w:rsidR="00282755" w:rsidRPr="00B4522B" w14:paraId="5472E647" w14:textId="77777777" w:rsidTr="005E2A08">
        <w:tc>
          <w:tcPr>
            <w:tcW w:w="4531" w:type="dxa"/>
            <w:shd w:val="clear" w:color="auto" w:fill="FFFFFF" w:themeFill="background1"/>
          </w:tcPr>
          <w:p w14:paraId="38710FDF" w14:textId="5CAE019C" w:rsidR="00E4037F" w:rsidRPr="00B4522B" w:rsidRDefault="005C7E0A" w:rsidP="001C485D">
            <w:pPr>
              <w:jc w:val="both"/>
              <w:rPr>
                <w:rFonts w:ascii="Open Sans" w:hAnsi="Open Sans" w:cs="Open Sans"/>
                <w:b/>
                <w:color w:val="0070C0"/>
                <w:sz w:val="20"/>
                <w:szCs w:val="20"/>
              </w:rPr>
            </w:pPr>
            <w:r w:rsidRPr="00B4522B">
              <w:rPr>
                <w:rFonts w:ascii="Open Sans" w:eastAsia="SimSun" w:hAnsi="Open Sans" w:cs="Open Sans"/>
                <w:b/>
                <w:sz w:val="20"/>
                <w:szCs w:val="20"/>
                <w:lang w:eastAsia="zh-CN"/>
              </w:rPr>
              <w:t>2nd condition</w:t>
            </w:r>
            <w:r w:rsidR="00584C76">
              <w:rPr>
                <w:rFonts w:ascii="Open Sans" w:eastAsia="SimSun" w:hAnsi="Open Sans" w:cs="Open Sans"/>
                <w:b/>
                <w:sz w:val="20"/>
                <w:szCs w:val="20"/>
                <w:lang w:eastAsia="zh-CN"/>
              </w:rPr>
              <w:t>:</w:t>
            </w:r>
          </w:p>
        </w:tc>
        <w:tc>
          <w:tcPr>
            <w:tcW w:w="4536" w:type="dxa"/>
            <w:shd w:val="clear" w:color="auto" w:fill="FFFFFF" w:themeFill="background1"/>
          </w:tcPr>
          <w:p w14:paraId="647AC20A" w14:textId="77777777" w:rsidR="00E10AFC" w:rsidRPr="00B4522B" w:rsidRDefault="00E10AFC" w:rsidP="001C485D">
            <w:pPr>
              <w:rPr>
                <w:rFonts w:ascii="Open Sans" w:hAnsi="Open Sans" w:cs="Open Sans"/>
                <w:sz w:val="20"/>
                <w:szCs w:val="20"/>
              </w:rPr>
            </w:pPr>
          </w:p>
        </w:tc>
      </w:tr>
      <w:tr w:rsidR="00282755" w:rsidRPr="00B4522B" w14:paraId="662F87DB" w14:textId="77777777" w:rsidTr="005E2A08">
        <w:tc>
          <w:tcPr>
            <w:tcW w:w="4531" w:type="dxa"/>
            <w:shd w:val="clear" w:color="auto" w:fill="FFFFFF" w:themeFill="background1"/>
          </w:tcPr>
          <w:p w14:paraId="56F91A2B" w14:textId="1A80A2C1" w:rsidR="00282755" w:rsidRPr="00B4522B" w:rsidRDefault="005C7E0A" w:rsidP="00774D88">
            <w:pPr>
              <w:jc w:val="both"/>
              <w:rPr>
                <w:rFonts w:ascii="Open Sans" w:hAnsi="Open Sans" w:cs="Open Sans"/>
                <w:b/>
                <w:color w:val="FF0000"/>
                <w:sz w:val="20"/>
                <w:szCs w:val="20"/>
              </w:rPr>
            </w:pPr>
            <w:r w:rsidRPr="00B4522B">
              <w:rPr>
                <w:rFonts w:ascii="Open Sans" w:eastAsia="SimSun" w:hAnsi="Open Sans" w:cs="Open Sans"/>
                <w:b/>
                <w:sz w:val="20"/>
                <w:szCs w:val="20"/>
                <w:lang w:eastAsia="zh-CN"/>
              </w:rPr>
              <w:t>3rd condition</w:t>
            </w:r>
            <w:r w:rsidR="00584C76">
              <w:rPr>
                <w:rFonts w:ascii="Open Sans" w:eastAsia="SimSun" w:hAnsi="Open Sans" w:cs="Open Sans"/>
                <w:b/>
                <w:sz w:val="20"/>
                <w:szCs w:val="20"/>
                <w:lang w:eastAsia="zh-CN"/>
              </w:rPr>
              <w:t>:</w:t>
            </w:r>
          </w:p>
        </w:tc>
        <w:tc>
          <w:tcPr>
            <w:tcW w:w="4536" w:type="dxa"/>
            <w:shd w:val="clear" w:color="auto" w:fill="FFFFFF" w:themeFill="background1"/>
          </w:tcPr>
          <w:p w14:paraId="2D6DBE70" w14:textId="77777777" w:rsidR="009E2FD1" w:rsidRPr="00B4522B" w:rsidRDefault="009E2FD1" w:rsidP="008F6707">
            <w:pPr>
              <w:rPr>
                <w:rFonts w:ascii="Open Sans" w:hAnsi="Open Sans" w:cs="Open Sans"/>
                <w:sz w:val="20"/>
                <w:szCs w:val="20"/>
              </w:rPr>
            </w:pPr>
          </w:p>
        </w:tc>
      </w:tr>
      <w:tr w:rsidR="00282755" w:rsidRPr="00B4522B" w14:paraId="2E1165D5" w14:textId="77777777" w:rsidTr="005E2A08">
        <w:tc>
          <w:tcPr>
            <w:tcW w:w="4531" w:type="dxa"/>
            <w:shd w:val="clear" w:color="auto" w:fill="FFFFFF" w:themeFill="background1"/>
          </w:tcPr>
          <w:p w14:paraId="487BCD1A" w14:textId="77777777" w:rsidR="009E2FD1" w:rsidRPr="00B4522B" w:rsidRDefault="00774D88" w:rsidP="001C485D">
            <w:pPr>
              <w:jc w:val="both"/>
              <w:rPr>
                <w:rFonts w:ascii="Open Sans" w:hAnsi="Open Sans" w:cs="Open Sans"/>
                <w:color w:val="FF0000"/>
                <w:sz w:val="20"/>
                <w:szCs w:val="20"/>
              </w:rPr>
            </w:pPr>
            <w:r w:rsidRPr="00B4522B">
              <w:rPr>
                <w:rFonts w:ascii="Open Sans" w:eastAsia="SimSun" w:hAnsi="Open Sans" w:cs="Open Sans"/>
                <w:sz w:val="20"/>
                <w:szCs w:val="20"/>
                <w:lang w:eastAsia="zh-CN"/>
              </w:rPr>
              <w:t>….</w:t>
            </w:r>
            <w:r w:rsidR="00282755" w:rsidRPr="00B4522B">
              <w:rPr>
                <w:rFonts w:ascii="Open Sans" w:eastAsia="SimSun" w:hAnsi="Open Sans" w:cs="Open Sans"/>
                <w:sz w:val="20"/>
                <w:szCs w:val="20"/>
                <w:lang w:eastAsia="zh-CN"/>
              </w:rPr>
              <w:t xml:space="preserve"> </w:t>
            </w:r>
          </w:p>
        </w:tc>
        <w:tc>
          <w:tcPr>
            <w:tcW w:w="4536" w:type="dxa"/>
            <w:shd w:val="clear" w:color="auto" w:fill="FFFFFF" w:themeFill="background1"/>
          </w:tcPr>
          <w:p w14:paraId="5078318A" w14:textId="77777777" w:rsidR="00B85E71" w:rsidRPr="00B4522B" w:rsidRDefault="00B85E71" w:rsidP="001C485D">
            <w:pPr>
              <w:jc w:val="both"/>
              <w:rPr>
                <w:rFonts w:ascii="Open Sans" w:hAnsi="Open Sans" w:cs="Open Sans"/>
                <w:color w:val="FF0000"/>
                <w:sz w:val="20"/>
                <w:szCs w:val="20"/>
              </w:rPr>
            </w:pPr>
          </w:p>
        </w:tc>
      </w:tr>
      <w:tr w:rsidR="008B28B6" w:rsidRPr="00B4522B" w14:paraId="7CADE6D2" w14:textId="77777777" w:rsidTr="005E2A08">
        <w:tc>
          <w:tcPr>
            <w:tcW w:w="4531" w:type="dxa"/>
            <w:shd w:val="clear" w:color="auto" w:fill="FFFFFF" w:themeFill="background1"/>
          </w:tcPr>
          <w:p w14:paraId="6C7C6907" w14:textId="53F07ADD" w:rsidR="008B28B6" w:rsidRPr="00B4522B" w:rsidRDefault="00B4522B" w:rsidP="00282755">
            <w:pPr>
              <w:jc w:val="both"/>
              <w:rPr>
                <w:rFonts w:ascii="Open Sans" w:hAnsi="Open Sans" w:cs="Open Sans"/>
                <w:sz w:val="20"/>
                <w:szCs w:val="20"/>
              </w:rPr>
            </w:pPr>
            <w:r w:rsidRPr="00B4522B">
              <w:rPr>
                <w:rFonts w:ascii="Open Sans" w:hAnsi="Open Sans" w:cs="Open Sans"/>
                <w:sz w:val="20"/>
                <w:szCs w:val="20"/>
              </w:rPr>
              <w:t>Invoices for costs incurred in the last reporting period must be issued and paid no later than 30 days after the project completion date.</w:t>
            </w:r>
          </w:p>
          <w:p w14:paraId="7BD62AC6" w14:textId="77777777" w:rsidR="008B28B6" w:rsidRPr="00B4522B" w:rsidRDefault="008B28B6" w:rsidP="00282755">
            <w:pPr>
              <w:jc w:val="both"/>
              <w:rPr>
                <w:rFonts w:ascii="Open Sans" w:hAnsi="Open Sans" w:cs="Open Sans"/>
                <w:sz w:val="20"/>
                <w:szCs w:val="20"/>
              </w:rPr>
            </w:pPr>
          </w:p>
        </w:tc>
        <w:tc>
          <w:tcPr>
            <w:tcW w:w="4536" w:type="dxa"/>
            <w:shd w:val="clear" w:color="auto" w:fill="FFFFFF" w:themeFill="background1"/>
          </w:tcPr>
          <w:p w14:paraId="6233EA3C" w14:textId="77777777" w:rsidR="008B28B6" w:rsidRPr="00B4522B" w:rsidRDefault="008B28B6" w:rsidP="001C485D">
            <w:pPr>
              <w:jc w:val="both"/>
              <w:rPr>
                <w:rFonts w:ascii="Open Sans" w:hAnsi="Open Sans" w:cs="Open Sans"/>
                <w:color w:val="002060"/>
                <w:sz w:val="20"/>
                <w:szCs w:val="20"/>
              </w:rPr>
            </w:pPr>
          </w:p>
        </w:tc>
      </w:tr>
      <w:tr w:rsidR="00282755" w:rsidRPr="00B4522B" w14:paraId="15D476A6" w14:textId="77777777" w:rsidTr="005E2A08">
        <w:tc>
          <w:tcPr>
            <w:tcW w:w="4531" w:type="dxa"/>
            <w:shd w:val="clear" w:color="auto" w:fill="FFFFFF" w:themeFill="background1"/>
          </w:tcPr>
          <w:p w14:paraId="367CFD20" w14:textId="4BA64554" w:rsidR="00FF486F" w:rsidRPr="00B4522B" w:rsidRDefault="00B4522B" w:rsidP="00FF486F">
            <w:pPr>
              <w:jc w:val="both"/>
              <w:rPr>
                <w:rFonts w:ascii="Open Sans" w:hAnsi="Open Sans" w:cs="Open Sans"/>
                <w:sz w:val="20"/>
                <w:szCs w:val="20"/>
              </w:rPr>
            </w:pPr>
            <w:r w:rsidRPr="00B4522B">
              <w:rPr>
                <w:rFonts w:ascii="Open Sans" w:hAnsi="Open Sans" w:cs="Open Sans"/>
                <w:sz w:val="20"/>
                <w:szCs w:val="20"/>
              </w:rPr>
              <w:t>Staff costs for all project partners are clearly defined (full-time, fixed percentage, flat rate).</w:t>
            </w:r>
          </w:p>
          <w:p w14:paraId="740791C2" w14:textId="77777777" w:rsidR="00282755" w:rsidRPr="00B4522B" w:rsidRDefault="00282755" w:rsidP="00FF486F">
            <w:pPr>
              <w:jc w:val="both"/>
              <w:rPr>
                <w:rFonts w:ascii="Open Sans" w:hAnsi="Open Sans" w:cs="Open Sans"/>
                <w:sz w:val="20"/>
                <w:szCs w:val="20"/>
              </w:rPr>
            </w:pPr>
            <w:r w:rsidRPr="00B4522B">
              <w:rPr>
                <w:rFonts w:ascii="Open Sans" w:hAnsi="Open Sans" w:cs="Open Sans"/>
                <w:b/>
                <w:color w:val="578793" w:themeColor="accent5" w:themeShade="BF"/>
                <w:sz w:val="20"/>
                <w:szCs w:val="20"/>
              </w:rPr>
              <w:t xml:space="preserve"> </w:t>
            </w:r>
          </w:p>
        </w:tc>
        <w:tc>
          <w:tcPr>
            <w:tcW w:w="4536" w:type="dxa"/>
            <w:shd w:val="clear" w:color="auto" w:fill="FFFFFF" w:themeFill="background1"/>
          </w:tcPr>
          <w:p w14:paraId="616FB736" w14:textId="77777777" w:rsidR="00CE2491" w:rsidRPr="00B4522B" w:rsidRDefault="00CE2491" w:rsidP="00461658">
            <w:pPr>
              <w:jc w:val="both"/>
              <w:rPr>
                <w:rFonts w:ascii="Open Sans" w:hAnsi="Open Sans" w:cs="Open Sans"/>
                <w:color w:val="002060"/>
                <w:sz w:val="20"/>
                <w:szCs w:val="20"/>
              </w:rPr>
            </w:pPr>
          </w:p>
        </w:tc>
      </w:tr>
      <w:tr w:rsidR="00E46CC2" w:rsidRPr="00B4522B" w14:paraId="30F65767" w14:textId="77777777" w:rsidTr="005E2A08">
        <w:tc>
          <w:tcPr>
            <w:tcW w:w="4531" w:type="dxa"/>
            <w:shd w:val="clear" w:color="auto" w:fill="FFFFFF" w:themeFill="background1"/>
          </w:tcPr>
          <w:p w14:paraId="12D88497" w14:textId="44BE8793" w:rsidR="00E46CC2" w:rsidRPr="00B4522B" w:rsidRDefault="00B4522B" w:rsidP="00FF486F">
            <w:pPr>
              <w:jc w:val="both"/>
              <w:rPr>
                <w:rFonts w:ascii="Open Sans" w:hAnsi="Open Sans" w:cs="Open Sans"/>
                <w:sz w:val="20"/>
                <w:szCs w:val="20"/>
              </w:rPr>
            </w:pPr>
            <w:r w:rsidRPr="00B4522B">
              <w:rPr>
                <w:rFonts w:ascii="Open Sans" w:hAnsi="Open Sans" w:cs="Open Sans"/>
                <w:sz w:val="20"/>
                <w:szCs w:val="20"/>
              </w:rPr>
              <w:t>In case of using a flat rate for personnel costs, the project partner must provide the controller with a self-declaration that it has at least one employee.</w:t>
            </w:r>
          </w:p>
          <w:p w14:paraId="176356DF" w14:textId="77777777" w:rsidR="00E46CC2" w:rsidRPr="00B4522B" w:rsidRDefault="00E46CC2" w:rsidP="00FF486F">
            <w:pPr>
              <w:jc w:val="both"/>
              <w:rPr>
                <w:rFonts w:ascii="Open Sans" w:hAnsi="Open Sans" w:cs="Open Sans"/>
                <w:sz w:val="20"/>
                <w:szCs w:val="20"/>
              </w:rPr>
            </w:pPr>
          </w:p>
        </w:tc>
        <w:tc>
          <w:tcPr>
            <w:tcW w:w="4536" w:type="dxa"/>
            <w:shd w:val="clear" w:color="auto" w:fill="FFFFFF" w:themeFill="background1"/>
          </w:tcPr>
          <w:p w14:paraId="59085D76" w14:textId="77777777" w:rsidR="00E46CC2" w:rsidRPr="00B4522B" w:rsidRDefault="00E46CC2" w:rsidP="00461658">
            <w:pPr>
              <w:jc w:val="both"/>
              <w:rPr>
                <w:rFonts w:ascii="Open Sans" w:hAnsi="Open Sans" w:cs="Open Sans"/>
                <w:color w:val="002060"/>
                <w:sz w:val="20"/>
                <w:szCs w:val="20"/>
              </w:rPr>
            </w:pPr>
          </w:p>
        </w:tc>
      </w:tr>
      <w:tr w:rsidR="00BB1E0B" w:rsidRPr="00B4522B" w14:paraId="352FA662" w14:textId="77777777" w:rsidTr="005E2A08">
        <w:tc>
          <w:tcPr>
            <w:tcW w:w="4531" w:type="dxa"/>
            <w:shd w:val="clear" w:color="auto" w:fill="FFFFFF" w:themeFill="background1"/>
          </w:tcPr>
          <w:p w14:paraId="7583D498" w14:textId="5C63E6FF" w:rsidR="00BB1E0B" w:rsidRPr="00B4522B" w:rsidRDefault="00B4522B" w:rsidP="00FF486F">
            <w:pPr>
              <w:jc w:val="both"/>
              <w:rPr>
                <w:rFonts w:ascii="Open Sans" w:hAnsi="Open Sans" w:cs="Open Sans"/>
                <w:sz w:val="20"/>
                <w:szCs w:val="20"/>
              </w:rPr>
            </w:pPr>
            <w:r>
              <w:rPr>
                <w:rFonts w:ascii="Open Sans" w:hAnsi="Open Sans" w:cs="Open Sans"/>
                <w:sz w:val="20"/>
                <w:szCs w:val="20"/>
              </w:rPr>
              <w:t>I</w:t>
            </w:r>
            <w:r w:rsidRPr="00B4522B">
              <w:rPr>
                <w:rFonts w:ascii="Open Sans" w:hAnsi="Open Sans" w:cs="Open Sans"/>
                <w:sz w:val="20"/>
                <w:szCs w:val="20"/>
              </w:rPr>
              <w:t>n the case of a fixed percentage, the project partner must provide the controller with a task assignment document (this can be part of the employment document or a separate document).</w:t>
            </w:r>
          </w:p>
          <w:p w14:paraId="5D7FC4AD" w14:textId="77777777" w:rsidR="00E46CC2" w:rsidRPr="00B4522B" w:rsidRDefault="00E46CC2" w:rsidP="00FF486F">
            <w:pPr>
              <w:jc w:val="both"/>
              <w:rPr>
                <w:rFonts w:ascii="Open Sans" w:hAnsi="Open Sans" w:cs="Open Sans"/>
                <w:sz w:val="20"/>
                <w:szCs w:val="20"/>
              </w:rPr>
            </w:pPr>
          </w:p>
        </w:tc>
        <w:tc>
          <w:tcPr>
            <w:tcW w:w="4536" w:type="dxa"/>
            <w:shd w:val="clear" w:color="auto" w:fill="FFFFFF" w:themeFill="background1"/>
          </w:tcPr>
          <w:p w14:paraId="09A90BA0" w14:textId="77777777" w:rsidR="00BB1E0B" w:rsidRPr="00B4522B" w:rsidRDefault="00BB1E0B" w:rsidP="00461658">
            <w:pPr>
              <w:jc w:val="both"/>
              <w:rPr>
                <w:rFonts w:ascii="Open Sans" w:hAnsi="Open Sans" w:cs="Open Sans"/>
                <w:color w:val="002060"/>
                <w:sz w:val="20"/>
                <w:szCs w:val="20"/>
              </w:rPr>
            </w:pPr>
          </w:p>
        </w:tc>
      </w:tr>
      <w:tr w:rsidR="006C4BC2" w:rsidRPr="00B4522B" w14:paraId="64CC686F" w14:textId="77777777" w:rsidTr="005E2A08">
        <w:tc>
          <w:tcPr>
            <w:tcW w:w="4531" w:type="dxa"/>
            <w:shd w:val="clear" w:color="auto" w:fill="FFFFFF" w:themeFill="background1"/>
          </w:tcPr>
          <w:p w14:paraId="000ECC5B" w14:textId="55ABF6B5" w:rsidR="006C4BC2" w:rsidRPr="00B4522B" w:rsidRDefault="00DA3707" w:rsidP="00FF486F">
            <w:pPr>
              <w:jc w:val="both"/>
              <w:rPr>
                <w:rFonts w:ascii="Open Sans" w:hAnsi="Open Sans" w:cs="Open Sans"/>
                <w:sz w:val="20"/>
                <w:szCs w:val="20"/>
              </w:rPr>
            </w:pPr>
            <w:r>
              <w:rPr>
                <w:rFonts w:ascii="Open Sans" w:hAnsi="Open Sans" w:cs="Open Sans"/>
                <w:sz w:val="20"/>
                <w:szCs w:val="20"/>
              </w:rPr>
              <w:t>T</w:t>
            </w:r>
            <w:r w:rsidR="00B4522B" w:rsidRPr="00B4522B">
              <w:rPr>
                <w:rFonts w:ascii="Open Sans" w:hAnsi="Open Sans" w:cs="Open Sans"/>
                <w:sz w:val="20"/>
                <w:szCs w:val="20"/>
              </w:rPr>
              <w:t>he costs of external experts and services for all project partners are clearly defined.</w:t>
            </w:r>
          </w:p>
          <w:p w14:paraId="52C26EDD" w14:textId="77777777" w:rsidR="008B28B6" w:rsidRPr="00B4522B" w:rsidRDefault="008B28B6" w:rsidP="00FF486F">
            <w:pPr>
              <w:jc w:val="both"/>
              <w:rPr>
                <w:rFonts w:ascii="Open Sans" w:hAnsi="Open Sans" w:cs="Open Sans"/>
                <w:sz w:val="20"/>
                <w:szCs w:val="20"/>
              </w:rPr>
            </w:pPr>
          </w:p>
        </w:tc>
        <w:tc>
          <w:tcPr>
            <w:tcW w:w="4536" w:type="dxa"/>
            <w:shd w:val="clear" w:color="auto" w:fill="FFFFFF" w:themeFill="background1"/>
          </w:tcPr>
          <w:p w14:paraId="0823E9C9" w14:textId="77777777" w:rsidR="006C4BC2" w:rsidRPr="00B4522B" w:rsidRDefault="006C4BC2" w:rsidP="006C4BC2">
            <w:pPr>
              <w:rPr>
                <w:rFonts w:ascii="Open Sans" w:hAnsi="Open Sans" w:cs="Open Sans"/>
                <w:b/>
                <w:sz w:val="20"/>
                <w:szCs w:val="20"/>
              </w:rPr>
            </w:pPr>
          </w:p>
        </w:tc>
      </w:tr>
      <w:tr w:rsidR="006C4BC2" w:rsidRPr="00B4522B" w14:paraId="126CDD4B" w14:textId="77777777" w:rsidTr="005E2A08">
        <w:tc>
          <w:tcPr>
            <w:tcW w:w="4531" w:type="dxa"/>
            <w:shd w:val="clear" w:color="auto" w:fill="FFFFFF" w:themeFill="background1"/>
          </w:tcPr>
          <w:p w14:paraId="10CF4ECE" w14:textId="6CED5AB1" w:rsidR="006C4BC2" w:rsidRPr="00B4522B" w:rsidRDefault="00B4522B" w:rsidP="00094497">
            <w:pPr>
              <w:jc w:val="both"/>
              <w:rPr>
                <w:rFonts w:ascii="Open Sans" w:hAnsi="Open Sans" w:cs="Open Sans"/>
                <w:sz w:val="20"/>
                <w:szCs w:val="20"/>
              </w:rPr>
            </w:pPr>
            <w:r w:rsidRPr="00B4522B">
              <w:rPr>
                <w:rFonts w:ascii="Open Sans" w:hAnsi="Open Sans" w:cs="Open Sans"/>
                <w:sz w:val="20"/>
                <w:szCs w:val="20"/>
              </w:rPr>
              <w:t xml:space="preserve">The costs of equipment for all project partners are clearly defined (new or used equipment, </w:t>
            </w:r>
            <w:r w:rsidRPr="00B4522B">
              <w:rPr>
                <w:rFonts w:ascii="Open Sans" w:hAnsi="Open Sans" w:cs="Open Sans"/>
                <w:sz w:val="20"/>
                <w:szCs w:val="20"/>
              </w:rPr>
              <w:lastRenderedPageBreak/>
              <w:t>full purchase price or depreciation, proportional share in case of partial use for project purposes).</w:t>
            </w:r>
          </w:p>
          <w:p w14:paraId="7C0EFE90" w14:textId="77777777" w:rsidR="008B28B6" w:rsidRPr="00B4522B" w:rsidRDefault="008B28B6" w:rsidP="00094497">
            <w:pPr>
              <w:jc w:val="both"/>
              <w:rPr>
                <w:rFonts w:ascii="Open Sans" w:hAnsi="Open Sans" w:cs="Open Sans"/>
                <w:sz w:val="20"/>
                <w:szCs w:val="20"/>
              </w:rPr>
            </w:pPr>
          </w:p>
        </w:tc>
        <w:tc>
          <w:tcPr>
            <w:tcW w:w="4536" w:type="dxa"/>
            <w:shd w:val="clear" w:color="auto" w:fill="FFFFFF" w:themeFill="background1"/>
          </w:tcPr>
          <w:p w14:paraId="6648D053" w14:textId="77777777" w:rsidR="006C4BC2" w:rsidRPr="00B4522B" w:rsidRDefault="006C4BC2" w:rsidP="006C4BC2">
            <w:pPr>
              <w:rPr>
                <w:rFonts w:ascii="Open Sans" w:hAnsi="Open Sans" w:cs="Open Sans"/>
                <w:b/>
                <w:sz w:val="20"/>
                <w:szCs w:val="20"/>
              </w:rPr>
            </w:pPr>
          </w:p>
        </w:tc>
      </w:tr>
      <w:tr w:rsidR="00F238E2" w:rsidRPr="00B4522B" w14:paraId="294F5D2C" w14:textId="77777777" w:rsidTr="005E2A08">
        <w:tc>
          <w:tcPr>
            <w:tcW w:w="4531" w:type="dxa"/>
            <w:shd w:val="clear" w:color="auto" w:fill="FFFFFF" w:themeFill="background1"/>
          </w:tcPr>
          <w:p w14:paraId="75723141" w14:textId="68BD1B6E" w:rsidR="00F238E2" w:rsidRPr="00B4522B" w:rsidRDefault="00B4522B" w:rsidP="00FF486F">
            <w:pPr>
              <w:jc w:val="both"/>
              <w:rPr>
                <w:rFonts w:ascii="Open Sans" w:hAnsi="Open Sans" w:cs="Open Sans"/>
                <w:sz w:val="20"/>
                <w:szCs w:val="20"/>
              </w:rPr>
            </w:pPr>
            <w:r w:rsidRPr="00B4522B">
              <w:rPr>
                <w:rFonts w:ascii="Open Sans" w:hAnsi="Open Sans" w:cs="Open Sans"/>
                <w:sz w:val="20"/>
                <w:szCs w:val="20"/>
              </w:rPr>
              <w:t>The costs for infrastructure and construction are clearly defined.</w:t>
            </w:r>
          </w:p>
          <w:p w14:paraId="38D86E7E" w14:textId="77777777" w:rsidR="008B28B6" w:rsidRPr="00B4522B" w:rsidRDefault="008B28B6" w:rsidP="00FF486F">
            <w:pPr>
              <w:jc w:val="both"/>
              <w:rPr>
                <w:rFonts w:ascii="Open Sans" w:hAnsi="Open Sans" w:cs="Open Sans"/>
                <w:sz w:val="20"/>
                <w:szCs w:val="20"/>
              </w:rPr>
            </w:pPr>
          </w:p>
        </w:tc>
        <w:tc>
          <w:tcPr>
            <w:tcW w:w="4536" w:type="dxa"/>
            <w:shd w:val="clear" w:color="auto" w:fill="FFFFFF" w:themeFill="background1"/>
          </w:tcPr>
          <w:p w14:paraId="6213B68E" w14:textId="77777777" w:rsidR="00F238E2" w:rsidRPr="00B4522B" w:rsidRDefault="00F238E2" w:rsidP="00F238E2">
            <w:pPr>
              <w:rPr>
                <w:rFonts w:ascii="Open Sans" w:hAnsi="Open Sans" w:cs="Open Sans"/>
                <w:sz w:val="20"/>
                <w:szCs w:val="20"/>
                <w:highlight w:val="yellow"/>
              </w:rPr>
            </w:pPr>
          </w:p>
        </w:tc>
      </w:tr>
      <w:tr w:rsidR="00FF486F" w:rsidRPr="00B4522B" w14:paraId="7111A00F" w14:textId="77777777" w:rsidTr="005E2A08">
        <w:tc>
          <w:tcPr>
            <w:tcW w:w="4531" w:type="dxa"/>
            <w:shd w:val="clear" w:color="auto" w:fill="FFFFFF" w:themeFill="background1"/>
          </w:tcPr>
          <w:p w14:paraId="2ECDDBA0" w14:textId="77777777" w:rsidR="00B4522B" w:rsidRPr="00B4522B" w:rsidRDefault="00B4522B" w:rsidP="00B4522B">
            <w:pPr>
              <w:jc w:val="both"/>
              <w:rPr>
                <w:rFonts w:ascii="Open Sans" w:hAnsi="Open Sans" w:cs="Open Sans"/>
                <w:sz w:val="20"/>
                <w:szCs w:val="20"/>
              </w:rPr>
            </w:pPr>
            <w:r w:rsidRPr="00B4522B">
              <w:rPr>
                <w:rFonts w:ascii="Open Sans" w:hAnsi="Open Sans" w:cs="Open Sans"/>
                <w:sz w:val="20"/>
                <w:szCs w:val="20"/>
              </w:rPr>
              <w:t>If the project includes investments:</w:t>
            </w:r>
          </w:p>
          <w:p w14:paraId="2A6F5F98" w14:textId="5FD6975C" w:rsidR="00B4522B" w:rsidRPr="00B4522B" w:rsidRDefault="00B4522B" w:rsidP="00B4522B">
            <w:pPr>
              <w:pStyle w:val="ListParagraph"/>
              <w:numPr>
                <w:ilvl w:val="0"/>
                <w:numId w:val="22"/>
              </w:numPr>
              <w:jc w:val="both"/>
              <w:rPr>
                <w:rFonts w:ascii="Open Sans" w:hAnsi="Open Sans" w:cs="Open Sans"/>
                <w:sz w:val="20"/>
                <w:szCs w:val="20"/>
              </w:rPr>
            </w:pPr>
            <w:r w:rsidRPr="00B4522B">
              <w:rPr>
                <w:rFonts w:ascii="Open Sans" w:hAnsi="Open Sans" w:cs="Open Sans"/>
                <w:sz w:val="20"/>
                <w:szCs w:val="20"/>
              </w:rPr>
              <w:t>the construction has been previously approved by the relevant authority (e.g. building permit)</w:t>
            </w:r>
          </w:p>
          <w:p w14:paraId="0DB3153A" w14:textId="21ECE586" w:rsidR="00B4522B" w:rsidRPr="00B4522B" w:rsidRDefault="00B4522B" w:rsidP="00B4522B">
            <w:pPr>
              <w:pStyle w:val="ListParagraph"/>
              <w:numPr>
                <w:ilvl w:val="0"/>
                <w:numId w:val="22"/>
              </w:numPr>
              <w:jc w:val="both"/>
              <w:rPr>
                <w:rFonts w:ascii="Open Sans" w:hAnsi="Open Sans" w:cs="Open Sans"/>
                <w:sz w:val="20"/>
                <w:szCs w:val="20"/>
              </w:rPr>
            </w:pPr>
            <w:r w:rsidRPr="00B4522B">
              <w:rPr>
                <w:rFonts w:ascii="Open Sans" w:hAnsi="Open Sans" w:cs="Open Sans"/>
                <w:sz w:val="20"/>
                <w:szCs w:val="20"/>
              </w:rPr>
              <w:t>the construction is located within the programme area</w:t>
            </w:r>
          </w:p>
          <w:p w14:paraId="2A41FEBB" w14:textId="2A96D972" w:rsidR="00B4522B" w:rsidRPr="00B4522B" w:rsidRDefault="00B4522B" w:rsidP="00B4522B">
            <w:pPr>
              <w:pStyle w:val="ListParagraph"/>
              <w:numPr>
                <w:ilvl w:val="0"/>
                <w:numId w:val="22"/>
              </w:numPr>
              <w:jc w:val="both"/>
              <w:rPr>
                <w:rFonts w:ascii="Open Sans" w:hAnsi="Open Sans" w:cs="Open Sans"/>
                <w:sz w:val="20"/>
                <w:szCs w:val="20"/>
              </w:rPr>
            </w:pPr>
            <w:r w:rsidRPr="00B4522B">
              <w:rPr>
                <w:rFonts w:ascii="Open Sans" w:hAnsi="Open Sans" w:cs="Open Sans"/>
                <w:sz w:val="20"/>
                <w:szCs w:val="20"/>
              </w:rPr>
              <w:t>all necessary documentation for the implementation of the investment has been obtained in accordance with the project partner's declaration and the data from the application form</w:t>
            </w:r>
          </w:p>
          <w:p w14:paraId="40D6094D" w14:textId="04C5903C" w:rsidR="00B4522B" w:rsidRPr="00B4522B" w:rsidRDefault="00B4522B" w:rsidP="00B4522B">
            <w:pPr>
              <w:pStyle w:val="ListParagraph"/>
              <w:numPr>
                <w:ilvl w:val="0"/>
                <w:numId w:val="22"/>
              </w:numPr>
              <w:jc w:val="both"/>
              <w:rPr>
                <w:rFonts w:ascii="Open Sans" w:hAnsi="Open Sans" w:cs="Open Sans"/>
                <w:sz w:val="20"/>
                <w:szCs w:val="20"/>
              </w:rPr>
            </w:pPr>
            <w:r w:rsidRPr="00B4522B">
              <w:rPr>
                <w:rFonts w:ascii="Open Sans" w:hAnsi="Open Sans" w:cs="Open Sans"/>
                <w:sz w:val="20"/>
                <w:szCs w:val="20"/>
              </w:rPr>
              <w:t>the land and/or buildings are owned by the project partner or there is a long-term legally binding agreement</w:t>
            </w:r>
          </w:p>
          <w:p w14:paraId="6E2F9FBE" w14:textId="50F55B14" w:rsidR="00B4522B" w:rsidRPr="00B4522B" w:rsidRDefault="00B4522B" w:rsidP="00B4522B">
            <w:pPr>
              <w:pStyle w:val="ListParagraph"/>
              <w:numPr>
                <w:ilvl w:val="0"/>
                <w:numId w:val="22"/>
              </w:numPr>
              <w:jc w:val="both"/>
              <w:rPr>
                <w:rFonts w:ascii="Open Sans" w:hAnsi="Open Sans" w:cs="Open Sans"/>
                <w:sz w:val="20"/>
                <w:szCs w:val="20"/>
              </w:rPr>
            </w:pPr>
            <w:r w:rsidRPr="00B4522B">
              <w:rPr>
                <w:rFonts w:ascii="Open Sans" w:hAnsi="Open Sans" w:cs="Open Sans"/>
                <w:sz w:val="20"/>
                <w:szCs w:val="20"/>
              </w:rPr>
              <w:t>the share of financing of the investment by the programme is clearly defined</w:t>
            </w:r>
          </w:p>
          <w:p w14:paraId="341034E2" w14:textId="691F71BF" w:rsidR="00B4522B" w:rsidRPr="00B4522B" w:rsidRDefault="00B4522B" w:rsidP="00B4522B">
            <w:pPr>
              <w:pStyle w:val="ListParagraph"/>
              <w:numPr>
                <w:ilvl w:val="0"/>
                <w:numId w:val="22"/>
              </w:numPr>
              <w:jc w:val="both"/>
              <w:rPr>
                <w:rFonts w:ascii="Open Sans" w:hAnsi="Open Sans" w:cs="Open Sans"/>
                <w:sz w:val="20"/>
                <w:szCs w:val="20"/>
              </w:rPr>
            </w:pPr>
            <w:r w:rsidRPr="00B4522B">
              <w:rPr>
                <w:rFonts w:ascii="Open Sans" w:hAnsi="Open Sans" w:cs="Open Sans"/>
                <w:sz w:val="20"/>
                <w:szCs w:val="20"/>
              </w:rPr>
              <w:t>contractual advances can only be reimbursed after the proper implementation of the investment</w:t>
            </w:r>
          </w:p>
          <w:p w14:paraId="62FD1A15" w14:textId="70CB7474" w:rsidR="00B4522B" w:rsidRPr="00B4522B" w:rsidRDefault="00B4522B" w:rsidP="00B4522B">
            <w:pPr>
              <w:pStyle w:val="ListParagraph"/>
              <w:numPr>
                <w:ilvl w:val="0"/>
                <w:numId w:val="22"/>
              </w:numPr>
              <w:jc w:val="both"/>
              <w:rPr>
                <w:rFonts w:ascii="Open Sans" w:hAnsi="Open Sans" w:cs="Open Sans"/>
                <w:sz w:val="20"/>
                <w:szCs w:val="20"/>
              </w:rPr>
            </w:pPr>
            <w:r w:rsidRPr="00B4522B">
              <w:rPr>
                <w:rFonts w:ascii="Open Sans" w:hAnsi="Open Sans" w:cs="Open Sans"/>
                <w:sz w:val="20"/>
                <w:szCs w:val="20"/>
              </w:rPr>
              <w:t>the purchase of land does not exceed 10% of the total eligible expenditure of the project</w:t>
            </w:r>
          </w:p>
          <w:p w14:paraId="13C41DA4" w14:textId="77777777" w:rsidR="008B28B6" w:rsidRPr="00B4522B" w:rsidRDefault="008B28B6" w:rsidP="00CD6F3C">
            <w:pPr>
              <w:pStyle w:val="ListParagraph"/>
              <w:jc w:val="both"/>
              <w:rPr>
                <w:rFonts w:ascii="Open Sans" w:hAnsi="Open Sans" w:cs="Open Sans"/>
                <w:sz w:val="20"/>
                <w:szCs w:val="20"/>
              </w:rPr>
            </w:pPr>
          </w:p>
        </w:tc>
        <w:tc>
          <w:tcPr>
            <w:tcW w:w="4536" w:type="dxa"/>
            <w:shd w:val="clear" w:color="auto" w:fill="FFFFFF" w:themeFill="background1"/>
          </w:tcPr>
          <w:p w14:paraId="65B1CCFB" w14:textId="77777777" w:rsidR="00FF486F" w:rsidRPr="00B4522B" w:rsidRDefault="00FF486F" w:rsidP="00F238E2">
            <w:pPr>
              <w:rPr>
                <w:rFonts w:ascii="Open Sans" w:hAnsi="Open Sans" w:cs="Open Sans"/>
                <w:sz w:val="20"/>
                <w:szCs w:val="20"/>
                <w:highlight w:val="yellow"/>
              </w:rPr>
            </w:pPr>
          </w:p>
        </w:tc>
      </w:tr>
      <w:tr w:rsidR="00903433" w:rsidRPr="00B4522B" w14:paraId="78B0E947" w14:textId="77777777" w:rsidTr="005E2A08">
        <w:tc>
          <w:tcPr>
            <w:tcW w:w="4531" w:type="dxa"/>
            <w:shd w:val="clear" w:color="auto" w:fill="FFFFFF" w:themeFill="background1"/>
          </w:tcPr>
          <w:p w14:paraId="37CD9702" w14:textId="77777777" w:rsidR="00B4522B" w:rsidRPr="00B4522B" w:rsidRDefault="00B4522B" w:rsidP="00B4522B">
            <w:pPr>
              <w:rPr>
                <w:rFonts w:ascii="Open Sans" w:hAnsi="Open Sans" w:cs="Open Sans"/>
                <w:sz w:val="20"/>
                <w:szCs w:val="20"/>
              </w:rPr>
            </w:pPr>
            <w:r w:rsidRPr="00B4522B">
              <w:rPr>
                <w:rFonts w:ascii="Open Sans" w:hAnsi="Open Sans" w:cs="Open Sans"/>
                <w:sz w:val="20"/>
                <w:szCs w:val="20"/>
              </w:rPr>
              <w:t>The project partner will reimburse the ERDF contribution if, within 5 years of the final report to the partner or, where applicable, within the time limit set out in the State aid rules, any of the following occurs for a project involving an infrastructure investment or productive investment:</w:t>
            </w:r>
          </w:p>
          <w:p w14:paraId="6526F9C5" w14:textId="2F30C35D" w:rsidR="00B4522B" w:rsidRPr="00B4522B" w:rsidRDefault="00B4522B" w:rsidP="00B4522B">
            <w:pPr>
              <w:pStyle w:val="ListParagraph"/>
              <w:numPr>
                <w:ilvl w:val="1"/>
                <w:numId w:val="25"/>
              </w:numPr>
              <w:rPr>
                <w:rFonts w:ascii="Open Sans" w:hAnsi="Open Sans" w:cs="Open Sans"/>
                <w:sz w:val="20"/>
                <w:szCs w:val="20"/>
              </w:rPr>
            </w:pPr>
            <w:r w:rsidRPr="00B4522B">
              <w:rPr>
                <w:rFonts w:ascii="Open Sans" w:hAnsi="Open Sans" w:cs="Open Sans"/>
                <w:sz w:val="20"/>
                <w:szCs w:val="20"/>
              </w:rPr>
              <w:t>cessation or relocation of the product</w:t>
            </w:r>
            <w:r>
              <w:rPr>
                <w:rFonts w:ascii="Open Sans" w:hAnsi="Open Sans" w:cs="Open Sans"/>
                <w:sz w:val="20"/>
                <w:szCs w:val="20"/>
              </w:rPr>
              <w:t>ion</w:t>
            </w:r>
            <w:r w:rsidRPr="00B4522B">
              <w:rPr>
                <w:rFonts w:ascii="Open Sans" w:hAnsi="Open Sans" w:cs="Open Sans"/>
                <w:sz w:val="20"/>
                <w:szCs w:val="20"/>
              </w:rPr>
              <w:t xml:space="preserve"> activity outside the programme area</w:t>
            </w:r>
          </w:p>
          <w:p w14:paraId="2348F6CD" w14:textId="7E93AF19" w:rsidR="00B4522B" w:rsidRPr="00B4522B" w:rsidRDefault="00B4522B" w:rsidP="00B4522B">
            <w:pPr>
              <w:pStyle w:val="ListParagraph"/>
              <w:numPr>
                <w:ilvl w:val="1"/>
                <w:numId w:val="25"/>
              </w:numPr>
              <w:rPr>
                <w:rFonts w:ascii="Open Sans" w:hAnsi="Open Sans" w:cs="Open Sans"/>
                <w:sz w:val="20"/>
                <w:szCs w:val="20"/>
              </w:rPr>
            </w:pPr>
            <w:r w:rsidRPr="00B4522B">
              <w:rPr>
                <w:rFonts w:ascii="Open Sans" w:hAnsi="Open Sans" w:cs="Open Sans"/>
                <w:sz w:val="20"/>
                <w:szCs w:val="20"/>
              </w:rPr>
              <w:t>change of ownership of the infrastructure facility</w:t>
            </w:r>
          </w:p>
          <w:p w14:paraId="6B34AF1D" w14:textId="5154B12B" w:rsidR="00B4522B" w:rsidRPr="00B4522B" w:rsidRDefault="00B4522B" w:rsidP="00B4522B">
            <w:pPr>
              <w:pStyle w:val="ListParagraph"/>
              <w:numPr>
                <w:ilvl w:val="1"/>
                <w:numId w:val="25"/>
              </w:numPr>
              <w:rPr>
                <w:rFonts w:ascii="Open Sans" w:hAnsi="Open Sans" w:cs="Open Sans"/>
                <w:sz w:val="20"/>
                <w:szCs w:val="20"/>
              </w:rPr>
            </w:pPr>
            <w:r w:rsidRPr="00B4522B">
              <w:rPr>
                <w:rFonts w:ascii="Open Sans" w:hAnsi="Open Sans" w:cs="Open Sans"/>
                <w:sz w:val="20"/>
                <w:szCs w:val="20"/>
              </w:rPr>
              <w:t>substantial change affecting its character, objectives or implementation conditions</w:t>
            </w:r>
          </w:p>
          <w:p w14:paraId="1C2EF35C" w14:textId="77777777" w:rsidR="00A27153" w:rsidRPr="00B4522B" w:rsidRDefault="00A27153" w:rsidP="00A27153">
            <w:pPr>
              <w:pStyle w:val="ListParagraph"/>
              <w:rPr>
                <w:rFonts w:ascii="Open Sans" w:hAnsi="Open Sans" w:cs="Open Sans"/>
                <w:sz w:val="20"/>
                <w:szCs w:val="20"/>
              </w:rPr>
            </w:pPr>
          </w:p>
        </w:tc>
        <w:tc>
          <w:tcPr>
            <w:tcW w:w="4536" w:type="dxa"/>
            <w:shd w:val="clear" w:color="auto" w:fill="FFFFFF" w:themeFill="background1"/>
          </w:tcPr>
          <w:p w14:paraId="503ABEA7" w14:textId="77777777" w:rsidR="00903433" w:rsidRPr="00B4522B" w:rsidRDefault="00903433" w:rsidP="00F238E2">
            <w:pPr>
              <w:rPr>
                <w:rFonts w:ascii="Open Sans" w:hAnsi="Open Sans" w:cs="Open Sans"/>
                <w:sz w:val="20"/>
                <w:szCs w:val="20"/>
                <w:highlight w:val="yellow"/>
              </w:rPr>
            </w:pPr>
          </w:p>
        </w:tc>
      </w:tr>
      <w:tr w:rsidR="00094497" w:rsidRPr="00B4522B" w14:paraId="7A44575F" w14:textId="77777777" w:rsidTr="005E2A08">
        <w:tc>
          <w:tcPr>
            <w:tcW w:w="4531" w:type="dxa"/>
            <w:shd w:val="clear" w:color="auto" w:fill="FFFFFF" w:themeFill="background1"/>
          </w:tcPr>
          <w:p w14:paraId="35F2361D" w14:textId="39D230CA" w:rsidR="00094497" w:rsidRPr="00B4522B" w:rsidRDefault="00B4522B" w:rsidP="008B28B6">
            <w:pPr>
              <w:jc w:val="both"/>
              <w:rPr>
                <w:rFonts w:ascii="Open Sans" w:hAnsi="Open Sans" w:cs="Open Sans"/>
                <w:sz w:val="20"/>
                <w:szCs w:val="20"/>
              </w:rPr>
            </w:pPr>
            <w:r w:rsidRPr="00B4522B">
              <w:rPr>
                <w:rFonts w:ascii="Open Sans" w:hAnsi="Open Sans" w:cs="Open Sans"/>
                <w:sz w:val="20"/>
                <w:szCs w:val="20"/>
              </w:rPr>
              <w:lastRenderedPageBreak/>
              <w:t>Flat rate for office (15%) and travel costs (5%): if staff costs are found to be ineligible in whole or in part, the amount of office and travel costs will be reduced accordingly.</w:t>
            </w:r>
          </w:p>
          <w:p w14:paraId="2812D0FA" w14:textId="77777777" w:rsidR="008B28B6" w:rsidRPr="00B4522B" w:rsidRDefault="008B28B6" w:rsidP="008B28B6">
            <w:pPr>
              <w:jc w:val="both"/>
              <w:rPr>
                <w:rFonts w:ascii="Open Sans" w:hAnsi="Open Sans" w:cs="Open Sans"/>
                <w:sz w:val="20"/>
                <w:szCs w:val="20"/>
              </w:rPr>
            </w:pPr>
          </w:p>
        </w:tc>
        <w:tc>
          <w:tcPr>
            <w:tcW w:w="4536" w:type="dxa"/>
            <w:shd w:val="clear" w:color="auto" w:fill="FFFFFF" w:themeFill="background1"/>
          </w:tcPr>
          <w:p w14:paraId="74E7C382" w14:textId="77777777" w:rsidR="00094497" w:rsidRPr="00B4522B" w:rsidRDefault="00094497" w:rsidP="00F238E2">
            <w:pPr>
              <w:rPr>
                <w:rFonts w:ascii="Open Sans" w:hAnsi="Open Sans" w:cs="Open Sans"/>
                <w:sz w:val="20"/>
                <w:szCs w:val="20"/>
                <w:highlight w:val="yellow"/>
              </w:rPr>
            </w:pPr>
          </w:p>
        </w:tc>
      </w:tr>
      <w:tr w:rsidR="00322A30" w:rsidRPr="00B4522B" w14:paraId="6B101CF3" w14:textId="77777777" w:rsidTr="005E2A08">
        <w:tc>
          <w:tcPr>
            <w:tcW w:w="4531" w:type="dxa"/>
            <w:shd w:val="clear" w:color="auto" w:fill="FFFFFF" w:themeFill="background1"/>
          </w:tcPr>
          <w:p w14:paraId="2AD8CF2C" w14:textId="4FA68974" w:rsidR="00322A30" w:rsidRPr="00B4522B" w:rsidRDefault="00B4522B" w:rsidP="008B28B6">
            <w:pPr>
              <w:jc w:val="both"/>
              <w:rPr>
                <w:rFonts w:ascii="Open Sans" w:hAnsi="Open Sans" w:cs="Open Sans"/>
                <w:sz w:val="20"/>
                <w:szCs w:val="20"/>
              </w:rPr>
            </w:pPr>
            <w:r w:rsidRPr="00B4522B">
              <w:rPr>
                <w:rFonts w:ascii="Open Sans" w:hAnsi="Open Sans" w:cs="Open Sans"/>
                <w:sz w:val="20"/>
                <w:szCs w:val="20"/>
              </w:rPr>
              <w:t>40% flat rate for other costs: if personnel costs are found to be wholly or partly ineligible, the amount of other costs is reduced accordingly.</w:t>
            </w:r>
          </w:p>
          <w:p w14:paraId="5A90A7F8" w14:textId="77777777" w:rsidR="008B28B6" w:rsidRPr="00B4522B" w:rsidRDefault="008B28B6" w:rsidP="008B28B6">
            <w:pPr>
              <w:jc w:val="both"/>
              <w:rPr>
                <w:rFonts w:ascii="Open Sans" w:hAnsi="Open Sans" w:cs="Open Sans"/>
                <w:sz w:val="20"/>
                <w:szCs w:val="20"/>
              </w:rPr>
            </w:pPr>
          </w:p>
        </w:tc>
        <w:tc>
          <w:tcPr>
            <w:tcW w:w="4536" w:type="dxa"/>
            <w:shd w:val="clear" w:color="auto" w:fill="FFFFFF" w:themeFill="background1"/>
          </w:tcPr>
          <w:p w14:paraId="7A88BEE4" w14:textId="77777777" w:rsidR="00322A30" w:rsidRPr="00B4522B" w:rsidRDefault="00322A30" w:rsidP="00F238E2">
            <w:pPr>
              <w:rPr>
                <w:rFonts w:ascii="Open Sans" w:hAnsi="Open Sans" w:cs="Open Sans"/>
                <w:sz w:val="20"/>
                <w:szCs w:val="20"/>
                <w:highlight w:val="yellow"/>
              </w:rPr>
            </w:pPr>
          </w:p>
        </w:tc>
      </w:tr>
      <w:tr w:rsidR="008B28B6" w:rsidRPr="00B4522B" w14:paraId="7277D16E" w14:textId="77777777" w:rsidTr="005E2A08">
        <w:tc>
          <w:tcPr>
            <w:tcW w:w="4531" w:type="dxa"/>
            <w:shd w:val="clear" w:color="auto" w:fill="FFFFFF" w:themeFill="background1"/>
          </w:tcPr>
          <w:p w14:paraId="6433744F" w14:textId="42F3F956" w:rsidR="008B28B6" w:rsidRPr="00B4522B" w:rsidRDefault="00B4522B" w:rsidP="008B28B6">
            <w:pPr>
              <w:jc w:val="both"/>
              <w:rPr>
                <w:rFonts w:ascii="Open Sans" w:hAnsi="Open Sans" w:cs="Open Sans"/>
                <w:sz w:val="20"/>
                <w:szCs w:val="20"/>
              </w:rPr>
            </w:pPr>
            <w:r w:rsidRPr="00B4522B">
              <w:rPr>
                <w:rFonts w:ascii="Open Sans" w:hAnsi="Open Sans" w:cs="Open Sans"/>
                <w:sz w:val="20"/>
                <w:szCs w:val="20"/>
              </w:rPr>
              <w:t>Expenditure must be recorded in the project partner's financial statements based on separate accounting records and/or the appropriate accounting code for the project.</w:t>
            </w:r>
          </w:p>
          <w:p w14:paraId="2501F968" w14:textId="77777777" w:rsidR="008B28B6" w:rsidRPr="00B4522B" w:rsidRDefault="008B28B6" w:rsidP="008B28B6">
            <w:pPr>
              <w:jc w:val="both"/>
              <w:rPr>
                <w:rFonts w:ascii="Open Sans" w:hAnsi="Open Sans" w:cs="Open Sans"/>
                <w:sz w:val="20"/>
                <w:szCs w:val="20"/>
              </w:rPr>
            </w:pPr>
          </w:p>
        </w:tc>
        <w:tc>
          <w:tcPr>
            <w:tcW w:w="4536" w:type="dxa"/>
            <w:shd w:val="clear" w:color="auto" w:fill="FFFFFF" w:themeFill="background1"/>
          </w:tcPr>
          <w:p w14:paraId="57C9C42D" w14:textId="77777777" w:rsidR="008B28B6" w:rsidRPr="00B4522B" w:rsidRDefault="008B28B6" w:rsidP="00F238E2">
            <w:pPr>
              <w:rPr>
                <w:rFonts w:ascii="Open Sans" w:hAnsi="Open Sans" w:cs="Open Sans"/>
                <w:sz w:val="20"/>
                <w:szCs w:val="20"/>
                <w:highlight w:val="yellow"/>
              </w:rPr>
            </w:pPr>
          </w:p>
        </w:tc>
      </w:tr>
      <w:tr w:rsidR="008B28B6" w:rsidRPr="00B4522B" w14:paraId="35471596" w14:textId="77777777" w:rsidTr="005E2A08">
        <w:tc>
          <w:tcPr>
            <w:tcW w:w="4531" w:type="dxa"/>
            <w:shd w:val="clear" w:color="auto" w:fill="FFFFFF" w:themeFill="background1"/>
          </w:tcPr>
          <w:p w14:paraId="79AA560E" w14:textId="24B13C0C" w:rsidR="008B28B6" w:rsidRPr="00B4522B" w:rsidRDefault="00B4522B" w:rsidP="008B28B6">
            <w:pPr>
              <w:jc w:val="both"/>
              <w:rPr>
                <w:rFonts w:ascii="Open Sans" w:hAnsi="Open Sans" w:cs="Open Sans"/>
                <w:sz w:val="20"/>
                <w:szCs w:val="20"/>
              </w:rPr>
            </w:pPr>
            <w:r w:rsidRPr="00B4522B">
              <w:rPr>
                <w:rFonts w:ascii="Open Sans" w:hAnsi="Open Sans" w:cs="Open Sans"/>
                <w:sz w:val="20"/>
                <w:szCs w:val="20"/>
              </w:rPr>
              <w:t>Expenditures relate to activities related to the project which have not received support from other EU funds or other third party contributions. In any case, double funding must be avoided (declaration by the project partner).</w:t>
            </w:r>
          </w:p>
          <w:p w14:paraId="16B442E9" w14:textId="77777777" w:rsidR="008B28B6" w:rsidRPr="00B4522B" w:rsidRDefault="008B28B6" w:rsidP="008B28B6">
            <w:pPr>
              <w:jc w:val="both"/>
              <w:rPr>
                <w:rFonts w:ascii="Open Sans" w:hAnsi="Open Sans" w:cs="Open Sans"/>
                <w:sz w:val="20"/>
                <w:szCs w:val="20"/>
              </w:rPr>
            </w:pPr>
          </w:p>
        </w:tc>
        <w:tc>
          <w:tcPr>
            <w:tcW w:w="4536" w:type="dxa"/>
            <w:shd w:val="clear" w:color="auto" w:fill="FFFFFF" w:themeFill="background1"/>
          </w:tcPr>
          <w:p w14:paraId="1C77A6CF" w14:textId="77777777" w:rsidR="008B28B6" w:rsidRPr="00B4522B" w:rsidRDefault="008B28B6" w:rsidP="00F238E2">
            <w:pPr>
              <w:rPr>
                <w:rFonts w:ascii="Open Sans" w:hAnsi="Open Sans" w:cs="Open Sans"/>
                <w:sz w:val="20"/>
                <w:szCs w:val="20"/>
                <w:highlight w:val="yellow"/>
              </w:rPr>
            </w:pPr>
          </w:p>
        </w:tc>
      </w:tr>
      <w:tr w:rsidR="008B28B6" w:rsidRPr="00B4522B" w14:paraId="54A29A4F" w14:textId="77777777" w:rsidTr="005E2A08">
        <w:tc>
          <w:tcPr>
            <w:tcW w:w="4531" w:type="dxa"/>
            <w:shd w:val="clear" w:color="auto" w:fill="FFFFFF" w:themeFill="background1"/>
          </w:tcPr>
          <w:p w14:paraId="1500C120" w14:textId="77777777" w:rsidR="00B4522B" w:rsidRPr="00B4522B" w:rsidRDefault="00B4522B" w:rsidP="00B4522B">
            <w:pPr>
              <w:jc w:val="both"/>
              <w:rPr>
                <w:rFonts w:ascii="Open Sans" w:hAnsi="Open Sans" w:cs="Open Sans"/>
                <w:sz w:val="20"/>
                <w:szCs w:val="20"/>
              </w:rPr>
            </w:pPr>
            <w:r w:rsidRPr="00B4522B">
              <w:rPr>
                <w:rFonts w:ascii="Open Sans" w:hAnsi="Open Sans" w:cs="Open Sans"/>
                <w:sz w:val="20"/>
                <w:szCs w:val="20"/>
              </w:rPr>
              <w:t>The project partner must comply with the programme rules on public procurement:</w:t>
            </w:r>
          </w:p>
          <w:p w14:paraId="58FDB1E7" w14:textId="3F0E76DF" w:rsidR="00B4522B" w:rsidRPr="00B4522B" w:rsidRDefault="00B4522B" w:rsidP="00B4522B">
            <w:pPr>
              <w:pStyle w:val="ListParagraph"/>
              <w:numPr>
                <w:ilvl w:val="1"/>
                <w:numId w:val="27"/>
              </w:numPr>
              <w:jc w:val="both"/>
              <w:rPr>
                <w:rFonts w:ascii="Open Sans" w:hAnsi="Open Sans" w:cs="Open Sans"/>
                <w:sz w:val="20"/>
                <w:szCs w:val="20"/>
              </w:rPr>
            </w:pPr>
            <w:r w:rsidRPr="00B4522B">
              <w:rPr>
                <w:rFonts w:ascii="Open Sans" w:hAnsi="Open Sans" w:cs="Open Sans"/>
                <w:sz w:val="20"/>
                <w:szCs w:val="20"/>
              </w:rPr>
              <w:t>contracts with contract values ​​below EUR 10,000 excluding VAT or below the national threshold (documents related to the selection process such as empirical values, price comparison on the internet, comparison from previous purchases, official note are kept by the project partner)</w:t>
            </w:r>
          </w:p>
          <w:p w14:paraId="223D62C4" w14:textId="54ED4D38" w:rsidR="00B4522B" w:rsidRPr="00B4522B" w:rsidRDefault="00B4522B" w:rsidP="00B4522B">
            <w:pPr>
              <w:pStyle w:val="ListParagraph"/>
              <w:numPr>
                <w:ilvl w:val="1"/>
                <w:numId w:val="27"/>
              </w:numPr>
              <w:jc w:val="both"/>
              <w:rPr>
                <w:rFonts w:ascii="Open Sans" w:hAnsi="Open Sans" w:cs="Open Sans"/>
                <w:sz w:val="20"/>
                <w:szCs w:val="20"/>
              </w:rPr>
            </w:pPr>
            <w:r w:rsidRPr="00B4522B">
              <w:rPr>
                <w:rFonts w:ascii="Open Sans" w:hAnsi="Open Sans" w:cs="Open Sans"/>
                <w:sz w:val="20"/>
                <w:szCs w:val="20"/>
              </w:rPr>
              <w:t>contracts for contract values ​​of EUR 10,000 excluding VAT or more (the partner carries out market research - e.g. requests more than 2 different offers and forwards this documentation to the controller)</w:t>
            </w:r>
          </w:p>
          <w:p w14:paraId="3E27DE5F" w14:textId="77777777" w:rsidR="00903433" w:rsidRPr="00B4522B" w:rsidRDefault="00903433" w:rsidP="00903433">
            <w:pPr>
              <w:pStyle w:val="ListParagraph"/>
              <w:ind w:left="770"/>
              <w:jc w:val="both"/>
              <w:rPr>
                <w:rFonts w:ascii="Open Sans" w:hAnsi="Open Sans" w:cs="Open Sans"/>
                <w:sz w:val="20"/>
                <w:szCs w:val="20"/>
              </w:rPr>
            </w:pPr>
          </w:p>
        </w:tc>
        <w:tc>
          <w:tcPr>
            <w:tcW w:w="4536" w:type="dxa"/>
            <w:shd w:val="clear" w:color="auto" w:fill="FFFFFF" w:themeFill="background1"/>
          </w:tcPr>
          <w:p w14:paraId="1A8AA9D9" w14:textId="77777777" w:rsidR="008B28B6" w:rsidRPr="00B4522B" w:rsidRDefault="008B28B6" w:rsidP="00F238E2">
            <w:pPr>
              <w:rPr>
                <w:rFonts w:ascii="Open Sans" w:hAnsi="Open Sans" w:cs="Open Sans"/>
                <w:sz w:val="20"/>
                <w:szCs w:val="20"/>
                <w:highlight w:val="yellow"/>
              </w:rPr>
            </w:pPr>
          </w:p>
        </w:tc>
      </w:tr>
      <w:tr w:rsidR="008B28B6" w:rsidRPr="00B4522B" w14:paraId="059DDEFD" w14:textId="77777777" w:rsidTr="005E2A08">
        <w:tc>
          <w:tcPr>
            <w:tcW w:w="4531" w:type="dxa"/>
            <w:shd w:val="clear" w:color="auto" w:fill="FFFFFF" w:themeFill="background1"/>
          </w:tcPr>
          <w:p w14:paraId="0C639F00" w14:textId="77777777" w:rsidR="00B4522B" w:rsidRPr="00B4522B" w:rsidRDefault="00B4522B" w:rsidP="00B4522B">
            <w:pPr>
              <w:jc w:val="both"/>
              <w:rPr>
                <w:rFonts w:ascii="Open Sans" w:hAnsi="Open Sans" w:cs="Open Sans"/>
                <w:sz w:val="20"/>
                <w:szCs w:val="20"/>
              </w:rPr>
            </w:pPr>
            <w:r w:rsidRPr="00B4522B">
              <w:rPr>
                <w:rFonts w:ascii="Open Sans" w:hAnsi="Open Sans" w:cs="Open Sans"/>
                <w:sz w:val="20"/>
                <w:szCs w:val="20"/>
              </w:rPr>
              <w:t>For each project partner, it is clearly indicated whether:</w:t>
            </w:r>
          </w:p>
          <w:p w14:paraId="64D77E31" w14:textId="318FE305" w:rsidR="00B4522B" w:rsidRPr="00B4522B" w:rsidRDefault="00B4522B" w:rsidP="00B4522B">
            <w:pPr>
              <w:pStyle w:val="ListParagraph"/>
              <w:numPr>
                <w:ilvl w:val="1"/>
                <w:numId w:val="29"/>
              </w:numPr>
              <w:jc w:val="both"/>
              <w:rPr>
                <w:rFonts w:ascii="Open Sans" w:hAnsi="Open Sans" w:cs="Open Sans"/>
                <w:sz w:val="20"/>
                <w:szCs w:val="20"/>
              </w:rPr>
            </w:pPr>
            <w:r w:rsidRPr="00B4522B">
              <w:rPr>
                <w:rFonts w:ascii="Open Sans" w:hAnsi="Open Sans" w:cs="Open Sans"/>
                <w:sz w:val="20"/>
                <w:szCs w:val="20"/>
              </w:rPr>
              <w:t>IS subject to the application of national public procurement law (e.g. national, regional or local authorities, associations set up by such authorities, public bodies and their associations) or</w:t>
            </w:r>
          </w:p>
          <w:p w14:paraId="02BBCA0F" w14:textId="2D942F02" w:rsidR="00B4522B" w:rsidRPr="00B4522B" w:rsidRDefault="00B4522B" w:rsidP="00B4522B">
            <w:pPr>
              <w:pStyle w:val="ListParagraph"/>
              <w:numPr>
                <w:ilvl w:val="1"/>
                <w:numId w:val="29"/>
              </w:numPr>
              <w:jc w:val="both"/>
              <w:rPr>
                <w:rFonts w:ascii="Open Sans" w:hAnsi="Open Sans" w:cs="Open Sans"/>
                <w:sz w:val="20"/>
                <w:szCs w:val="20"/>
              </w:rPr>
            </w:pPr>
            <w:r w:rsidRPr="00B4522B">
              <w:rPr>
                <w:rFonts w:ascii="Open Sans" w:hAnsi="Open Sans" w:cs="Open Sans"/>
                <w:sz w:val="20"/>
                <w:szCs w:val="20"/>
              </w:rPr>
              <w:t xml:space="preserve">IS NOT subject to the application of national public procurement law (e.g. </w:t>
            </w:r>
            <w:r w:rsidRPr="00B4522B">
              <w:rPr>
                <w:rFonts w:ascii="Open Sans" w:hAnsi="Open Sans" w:cs="Open Sans"/>
                <w:sz w:val="20"/>
                <w:szCs w:val="20"/>
              </w:rPr>
              <w:lastRenderedPageBreak/>
              <w:t>private companies, NGOs or other associations of private bodies).</w:t>
            </w:r>
          </w:p>
          <w:p w14:paraId="56A2BE4E" w14:textId="77777777" w:rsidR="00605B85" w:rsidRPr="00B4522B" w:rsidRDefault="00605B85" w:rsidP="00605B85">
            <w:pPr>
              <w:jc w:val="both"/>
              <w:rPr>
                <w:rFonts w:ascii="Open Sans" w:hAnsi="Open Sans" w:cs="Open Sans"/>
                <w:sz w:val="20"/>
                <w:szCs w:val="20"/>
              </w:rPr>
            </w:pPr>
          </w:p>
        </w:tc>
        <w:tc>
          <w:tcPr>
            <w:tcW w:w="4536" w:type="dxa"/>
            <w:shd w:val="clear" w:color="auto" w:fill="FFFFFF" w:themeFill="background1"/>
          </w:tcPr>
          <w:p w14:paraId="3C6B90C6" w14:textId="77777777" w:rsidR="008B28B6" w:rsidRPr="00B4522B" w:rsidRDefault="008B28B6" w:rsidP="00F238E2">
            <w:pPr>
              <w:rPr>
                <w:rFonts w:ascii="Open Sans" w:hAnsi="Open Sans" w:cs="Open Sans"/>
                <w:sz w:val="20"/>
                <w:szCs w:val="20"/>
              </w:rPr>
            </w:pPr>
          </w:p>
        </w:tc>
      </w:tr>
      <w:tr w:rsidR="00903433" w:rsidRPr="00B4522B" w14:paraId="799991EA" w14:textId="77777777" w:rsidTr="005E2A08">
        <w:tc>
          <w:tcPr>
            <w:tcW w:w="4531" w:type="dxa"/>
            <w:shd w:val="clear" w:color="auto" w:fill="FFFFFF" w:themeFill="background1"/>
          </w:tcPr>
          <w:p w14:paraId="14804856" w14:textId="165944B7" w:rsidR="00903433" w:rsidRPr="00B4522B" w:rsidRDefault="000803C9" w:rsidP="00605B85">
            <w:pPr>
              <w:jc w:val="both"/>
              <w:rPr>
                <w:rFonts w:ascii="Open Sans" w:hAnsi="Open Sans" w:cs="Open Sans"/>
                <w:sz w:val="20"/>
                <w:szCs w:val="20"/>
              </w:rPr>
            </w:pPr>
            <w:r w:rsidRPr="000803C9">
              <w:rPr>
                <w:rFonts w:ascii="Open Sans" w:hAnsi="Open Sans" w:cs="Open Sans"/>
                <w:sz w:val="20"/>
                <w:szCs w:val="20"/>
              </w:rPr>
              <w:t>The project partner must ensure appropriate measures to mitigate the risk of conflict of interest.</w:t>
            </w:r>
          </w:p>
          <w:p w14:paraId="1863B61B" w14:textId="77777777" w:rsidR="00903433" w:rsidRPr="00B4522B" w:rsidRDefault="00903433" w:rsidP="00605B85">
            <w:pPr>
              <w:jc w:val="both"/>
              <w:rPr>
                <w:rFonts w:ascii="Open Sans" w:hAnsi="Open Sans" w:cs="Open Sans"/>
                <w:sz w:val="20"/>
                <w:szCs w:val="20"/>
              </w:rPr>
            </w:pPr>
          </w:p>
        </w:tc>
        <w:tc>
          <w:tcPr>
            <w:tcW w:w="4536" w:type="dxa"/>
            <w:shd w:val="clear" w:color="auto" w:fill="FFFFFF" w:themeFill="background1"/>
          </w:tcPr>
          <w:p w14:paraId="444DD963" w14:textId="77777777" w:rsidR="00903433" w:rsidRPr="00B4522B" w:rsidRDefault="00903433" w:rsidP="00F238E2">
            <w:pPr>
              <w:rPr>
                <w:rFonts w:ascii="Open Sans" w:hAnsi="Open Sans" w:cs="Open Sans"/>
                <w:sz w:val="20"/>
                <w:szCs w:val="20"/>
                <w:highlight w:val="yellow"/>
              </w:rPr>
            </w:pPr>
          </w:p>
        </w:tc>
      </w:tr>
      <w:tr w:rsidR="00903433" w:rsidRPr="00B4522B" w14:paraId="72124057" w14:textId="77777777" w:rsidTr="005E2A08">
        <w:tc>
          <w:tcPr>
            <w:tcW w:w="4531" w:type="dxa"/>
            <w:shd w:val="clear" w:color="auto" w:fill="FFFFFF" w:themeFill="background1"/>
          </w:tcPr>
          <w:p w14:paraId="137FADE1" w14:textId="79ADE470" w:rsidR="00903433" w:rsidRPr="00B4522B" w:rsidRDefault="000803C9" w:rsidP="00605B85">
            <w:pPr>
              <w:jc w:val="both"/>
              <w:rPr>
                <w:rFonts w:ascii="Open Sans" w:hAnsi="Open Sans" w:cs="Open Sans"/>
                <w:sz w:val="20"/>
                <w:szCs w:val="20"/>
              </w:rPr>
            </w:pPr>
            <w:r w:rsidRPr="000803C9">
              <w:rPr>
                <w:rFonts w:ascii="Open Sans" w:hAnsi="Open Sans" w:cs="Open Sans"/>
                <w:sz w:val="20"/>
                <w:szCs w:val="20"/>
              </w:rPr>
              <w:t>For each achievement, it is clear in which language the documentation will be produced, in what form the evidence will be, and what the final value will be.</w:t>
            </w:r>
          </w:p>
          <w:p w14:paraId="243E4B8F" w14:textId="77777777" w:rsidR="00037DD8" w:rsidRPr="00B4522B" w:rsidRDefault="00037DD8" w:rsidP="00605B85">
            <w:pPr>
              <w:jc w:val="both"/>
              <w:rPr>
                <w:rFonts w:ascii="Open Sans" w:hAnsi="Open Sans" w:cs="Open Sans"/>
                <w:sz w:val="20"/>
                <w:szCs w:val="20"/>
              </w:rPr>
            </w:pPr>
          </w:p>
        </w:tc>
        <w:tc>
          <w:tcPr>
            <w:tcW w:w="4536" w:type="dxa"/>
            <w:shd w:val="clear" w:color="auto" w:fill="FFFFFF" w:themeFill="background1"/>
          </w:tcPr>
          <w:p w14:paraId="04E576FB" w14:textId="77777777" w:rsidR="00903433" w:rsidRPr="00B4522B" w:rsidRDefault="00903433" w:rsidP="00F238E2">
            <w:pPr>
              <w:rPr>
                <w:rFonts w:ascii="Open Sans" w:hAnsi="Open Sans" w:cs="Open Sans"/>
                <w:sz w:val="20"/>
                <w:szCs w:val="20"/>
                <w:highlight w:val="yellow"/>
              </w:rPr>
            </w:pPr>
          </w:p>
        </w:tc>
      </w:tr>
      <w:tr w:rsidR="00A8558B" w:rsidRPr="00B4522B" w14:paraId="0C65C48A" w14:textId="77777777" w:rsidTr="005E2A08">
        <w:tc>
          <w:tcPr>
            <w:tcW w:w="4531" w:type="dxa"/>
            <w:shd w:val="clear" w:color="auto" w:fill="FFFFFF" w:themeFill="background1"/>
          </w:tcPr>
          <w:p w14:paraId="413B3C8C" w14:textId="1F21933A" w:rsidR="00A8558B" w:rsidRPr="00B4522B" w:rsidRDefault="000803C9" w:rsidP="00605B85">
            <w:pPr>
              <w:jc w:val="both"/>
              <w:rPr>
                <w:rFonts w:ascii="Open Sans" w:hAnsi="Open Sans" w:cs="Open Sans"/>
                <w:sz w:val="20"/>
                <w:szCs w:val="20"/>
              </w:rPr>
            </w:pPr>
            <w:r w:rsidRPr="000803C9">
              <w:rPr>
                <w:rFonts w:ascii="Open Sans" w:hAnsi="Open Sans" w:cs="Open Sans"/>
                <w:sz w:val="20"/>
                <w:szCs w:val="20"/>
              </w:rPr>
              <w:t>The amounts of own contribution and other funds in the project partner's declaration match the data in Jems.</w:t>
            </w:r>
          </w:p>
          <w:p w14:paraId="188E92EA" w14:textId="77777777" w:rsidR="00037DD8" w:rsidRPr="00B4522B" w:rsidRDefault="00037DD8" w:rsidP="00605B85">
            <w:pPr>
              <w:jc w:val="both"/>
              <w:rPr>
                <w:rFonts w:ascii="Open Sans" w:hAnsi="Open Sans" w:cs="Open Sans"/>
                <w:sz w:val="20"/>
                <w:szCs w:val="20"/>
              </w:rPr>
            </w:pPr>
          </w:p>
        </w:tc>
        <w:tc>
          <w:tcPr>
            <w:tcW w:w="4536" w:type="dxa"/>
            <w:shd w:val="clear" w:color="auto" w:fill="FFFFFF" w:themeFill="background1"/>
          </w:tcPr>
          <w:p w14:paraId="30A6DC7F" w14:textId="77777777" w:rsidR="00A8558B" w:rsidRPr="00B4522B" w:rsidRDefault="00A8558B" w:rsidP="00F238E2">
            <w:pPr>
              <w:rPr>
                <w:rFonts w:ascii="Open Sans" w:hAnsi="Open Sans" w:cs="Open Sans"/>
                <w:sz w:val="20"/>
                <w:szCs w:val="20"/>
                <w:highlight w:val="yellow"/>
              </w:rPr>
            </w:pPr>
          </w:p>
        </w:tc>
      </w:tr>
      <w:tr w:rsidR="00F238E2" w:rsidRPr="00B4522B" w14:paraId="1E670D4F" w14:textId="77777777" w:rsidTr="005E2A08">
        <w:tc>
          <w:tcPr>
            <w:tcW w:w="4531" w:type="dxa"/>
            <w:shd w:val="clear" w:color="auto" w:fill="FFFFFF" w:themeFill="background1"/>
          </w:tcPr>
          <w:p w14:paraId="373191CA" w14:textId="6619D955" w:rsidR="00F238E2" w:rsidRPr="00B4522B" w:rsidRDefault="000803C9" w:rsidP="00F238E2">
            <w:pPr>
              <w:jc w:val="both"/>
              <w:rPr>
                <w:rFonts w:ascii="Open Sans" w:hAnsi="Open Sans" w:cs="Open Sans"/>
                <w:sz w:val="20"/>
                <w:szCs w:val="20"/>
              </w:rPr>
            </w:pPr>
            <w:r w:rsidRPr="000803C9">
              <w:rPr>
                <w:rFonts w:ascii="Open Sans" w:hAnsi="Open Sans" w:cs="Open Sans"/>
                <w:sz w:val="20"/>
                <w:szCs w:val="20"/>
              </w:rPr>
              <w:t>Where relevant, the project partner is aware that the implementation of certain project activities falls under state aid or de minimis aid and that it must comply with a longer document retention period in accordance with state aid/de minimis aid regulations.</w:t>
            </w:r>
          </w:p>
          <w:p w14:paraId="03B2B9F1" w14:textId="77777777" w:rsidR="00F238E2" w:rsidRPr="00B4522B" w:rsidRDefault="00F238E2" w:rsidP="00F238E2">
            <w:pPr>
              <w:jc w:val="both"/>
              <w:rPr>
                <w:rFonts w:ascii="Open Sans" w:hAnsi="Open Sans" w:cs="Open Sans"/>
                <w:sz w:val="20"/>
                <w:szCs w:val="20"/>
              </w:rPr>
            </w:pPr>
          </w:p>
        </w:tc>
        <w:tc>
          <w:tcPr>
            <w:tcW w:w="4536" w:type="dxa"/>
            <w:shd w:val="clear" w:color="auto" w:fill="FFFFFF" w:themeFill="background1"/>
          </w:tcPr>
          <w:p w14:paraId="7A9417EE" w14:textId="77777777" w:rsidR="00F238E2" w:rsidRPr="00B4522B" w:rsidRDefault="00F238E2" w:rsidP="00F238E2">
            <w:pPr>
              <w:jc w:val="both"/>
              <w:rPr>
                <w:rFonts w:ascii="Open Sans" w:hAnsi="Open Sans" w:cs="Open Sans"/>
                <w:sz w:val="20"/>
                <w:szCs w:val="20"/>
                <w:highlight w:val="yellow"/>
              </w:rPr>
            </w:pPr>
          </w:p>
        </w:tc>
      </w:tr>
      <w:tr w:rsidR="00FA1DAF" w:rsidRPr="00B4522B" w14:paraId="07597455" w14:textId="77777777" w:rsidTr="005E2A08">
        <w:tc>
          <w:tcPr>
            <w:tcW w:w="4531" w:type="dxa"/>
            <w:shd w:val="clear" w:color="auto" w:fill="FFFFFF" w:themeFill="background1"/>
          </w:tcPr>
          <w:p w14:paraId="72764F50" w14:textId="08B373BD" w:rsidR="00FA1DAF" w:rsidRPr="00B4522B" w:rsidRDefault="000803C9" w:rsidP="00757819">
            <w:pPr>
              <w:rPr>
                <w:rFonts w:ascii="Open Sans" w:hAnsi="Open Sans" w:cs="Open Sans"/>
                <w:sz w:val="20"/>
                <w:szCs w:val="20"/>
              </w:rPr>
            </w:pPr>
            <w:r w:rsidRPr="000803C9">
              <w:rPr>
                <w:rFonts w:ascii="Open Sans" w:hAnsi="Open Sans" w:cs="Open Sans"/>
                <w:sz w:val="20"/>
                <w:szCs w:val="20"/>
              </w:rPr>
              <w:t>The project partner must use the program logo in all project documents, on the website or application, in correspondence, in public procurement, at events, on equipment, etc.</w:t>
            </w:r>
          </w:p>
          <w:p w14:paraId="3FCD9212" w14:textId="77777777" w:rsidR="00757819" w:rsidRPr="00B4522B" w:rsidRDefault="00757819" w:rsidP="00757819">
            <w:pPr>
              <w:rPr>
                <w:rFonts w:ascii="Open Sans" w:hAnsi="Open Sans" w:cs="Open Sans"/>
                <w:sz w:val="20"/>
                <w:szCs w:val="20"/>
              </w:rPr>
            </w:pPr>
          </w:p>
        </w:tc>
        <w:tc>
          <w:tcPr>
            <w:tcW w:w="4536" w:type="dxa"/>
            <w:shd w:val="clear" w:color="auto" w:fill="FFFFFF" w:themeFill="background1"/>
          </w:tcPr>
          <w:p w14:paraId="4C69867E" w14:textId="77777777" w:rsidR="00FA1DAF" w:rsidRPr="00B4522B" w:rsidRDefault="00FA1DAF" w:rsidP="00FA1DAF">
            <w:pPr>
              <w:rPr>
                <w:rFonts w:ascii="Open Sans" w:hAnsi="Open Sans" w:cs="Open Sans"/>
                <w:sz w:val="20"/>
                <w:szCs w:val="20"/>
              </w:rPr>
            </w:pPr>
          </w:p>
        </w:tc>
      </w:tr>
      <w:tr w:rsidR="00757819" w:rsidRPr="00B4522B" w14:paraId="07CA00A5" w14:textId="77777777" w:rsidTr="005E2A08">
        <w:tc>
          <w:tcPr>
            <w:tcW w:w="4531" w:type="dxa"/>
            <w:shd w:val="clear" w:color="auto" w:fill="FFFFFF" w:themeFill="background1"/>
          </w:tcPr>
          <w:p w14:paraId="0DD08B37" w14:textId="676BD5AD" w:rsidR="00757819" w:rsidRPr="00B4522B" w:rsidRDefault="000803C9" w:rsidP="00757819">
            <w:pPr>
              <w:rPr>
                <w:rFonts w:ascii="Open Sans" w:hAnsi="Open Sans" w:cs="Open Sans"/>
                <w:sz w:val="20"/>
                <w:szCs w:val="20"/>
              </w:rPr>
            </w:pPr>
            <w:r w:rsidRPr="000803C9">
              <w:rPr>
                <w:rFonts w:ascii="Open Sans" w:hAnsi="Open Sans" w:cs="Open Sans"/>
                <w:sz w:val="20"/>
                <w:szCs w:val="20"/>
              </w:rPr>
              <w:t>For physical investments or equipment purchases whose total cost exceeds EUR 100,000, permanent signs or billboards must be installed that are clearly visible to the public.</w:t>
            </w:r>
          </w:p>
          <w:p w14:paraId="14798883" w14:textId="77777777" w:rsidR="007E3452" w:rsidRPr="00B4522B" w:rsidRDefault="007E3452" w:rsidP="00757819">
            <w:pPr>
              <w:rPr>
                <w:rFonts w:ascii="Open Sans" w:hAnsi="Open Sans" w:cs="Open Sans"/>
                <w:sz w:val="20"/>
                <w:szCs w:val="20"/>
              </w:rPr>
            </w:pPr>
          </w:p>
        </w:tc>
        <w:tc>
          <w:tcPr>
            <w:tcW w:w="4536" w:type="dxa"/>
            <w:shd w:val="clear" w:color="auto" w:fill="FFFFFF" w:themeFill="background1"/>
          </w:tcPr>
          <w:p w14:paraId="1576C0AA" w14:textId="77777777" w:rsidR="00757819" w:rsidRPr="00B4522B" w:rsidRDefault="00757819" w:rsidP="00FA1DAF">
            <w:pPr>
              <w:rPr>
                <w:rFonts w:ascii="Open Sans" w:hAnsi="Open Sans" w:cs="Open Sans"/>
                <w:sz w:val="20"/>
                <w:szCs w:val="20"/>
              </w:rPr>
            </w:pPr>
          </w:p>
        </w:tc>
      </w:tr>
      <w:tr w:rsidR="007E3452" w:rsidRPr="00B4522B" w14:paraId="54DC0540" w14:textId="77777777" w:rsidTr="005E2A08">
        <w:tc>
          <w:tcPr>
            <w:tcW w:w="4531" w:type="dxa"/>
            <w:shd w:val="clear" w:color="auto" w:fill="FFFFFF" w:themeFill="background1"/>
          </w:tcPr>
          <w:p w14:paraId="6B8766F9" w14:textId="2EF13AA5" w:rsidR="007E3452" w:rsidRPr="00B4522B" w:rsidRDefault="000803C9" w:rsidP="00757819">
            <w:pPr>
              <w:rPr>
                <w:rFonts w:ascii="Open Sans" w:hAnsi="Open Sans" w:cs="Open Sans"/>
                <w:sz w:val="20"/>
                <w:szCs w:val="20"/>
              </w:rPr>
            </w:pPr>
            <w:r w:rsidRPr="000803C9">
              <w:rPr>
                <w:rFonts w:ascii="Open Sans" w:hAnsi="Open Sans" w:cs="Open Sans"/>
                <w:sz w:val="20"/>
                <w:szCs w:val="20"/>
              </w:rPr>
              <w:t>The project partner must publicly display at least one poster of at least A3 size or equivalent electronic display to highlight Interreg support.</w:t>
            </w:r>
          </w:p>
          <w:p w14:paraId="44863EAA" w14:textId="77777777" w:rsidR="007E3452" w:rsidRPr="00B4522B" w:rsidRDefault="007E3452" w:rsidP="00757819">
            <w:pPr>
              <w:rPr>
                <w:rFonts w:ascii="Open Sans" w:hAnsi="Open Sans" w:cs="Open Sans"/>
                <w:sz w:val="20"/>
                <w:szCs w:val="20"/>
              </w:rPr>
            </w:pPr>
          </w:p>
        </w:tc>
        <w:tc>
          <w:tcPr>
            <w:tcW w:w="4536" w:type="dxa"/>
            <w:shd w:val="clear" w:color="auto" w:fill="FFFFFF" w:themeFill="background1"/>
          </w:tcPr>
          <w:p w14:paraId="6D1EE249" w14:textId="77777777" w:rsidR="007E3452" w:rsidRPr="00B4522B" w:rsidRDefault="007E3452" w:rsidP="00FA1DAF">
            <w:pPr>
              <w:rPr>
                <w:rFonts w:ascii="Open Sans" w:hAnsi="Open Sans" w:cs="Open Sans"/>
                <w:sz w:val="20"/>
                <w:szCs w:val="20"/>
              </w:rPr>
            </w:pPr>
          </w:p>
        </w:tc>
      </w:tr>
      <w:tr w:rsidR="007E3452" w:rsidRPr="00B4522B" w14:paraId="1EA4B534" w14:textId="77777777" w:rsidTr="005E2A08">
        <w:tc>
          <w:tcPr>
            <w:tcW w:w="4531" w:type="dxa"/>
            <w:shd w:val="clear" w:color="auto" w:fill="FFFFFF" w:themeFill="background1"/>
          </w:tcPr>
          <w:p w14:paraId="17C25679" w14:textId="77639BE3" w:rsidR="007E3452" w:rsidRPr="00B4522B" w:rsidRDefault="000803C9" w:rsidP="00757819">
            <w:pPr>
              <w:rPr>
                <w:rFonts w:ascii="Open Sans" w:hAnsi="Open Sans" w:cs="Open Sans"/>
                <w:sz w:val="20"/>
                <w:szCs w:val="20"/>
              </w:rPr>
            </w:pPr>
            <w:r w:rsidRPr="000803C9">
              <w:rPr>
                <w:rFonts w:ascii="Open Sans" w:hAnsi="Open Sans" w:cs="Open Sans"/>
                <w:sz w:val="20"/>
                <w:szCs w:val="20"/>
              </w:rPr>
              <w:t>A stand-alone project website outside of www.si-</w:t>
            </w:r>
            <w:r>
              <w:rPr>
                <w:rFonts w:ascii="Open Sans" w:hAnsi="Open Sans" w:cs="Open Sans"/>
                <w:sz w:val="20"/>
                <w:szCs w:val="20"/>
              </w:rPr>
              <w:t>hu</w:t>
            </w:r>
            <w:r w:rsidRPr="000803C9">
              <w:rPr>
                <w:rFonts w:ascii="Open Sans" w:hAnsi="Open Sans" w:cs="Open Sans"/>
                <w:sz w:val="20"/>
                <w:szCs w:val="20"/>
              </w:rPr>
              <w:t>.eu is not an eligible cost (unless the website is intended to build a content platform or database as part of the solution and exceeds the duration of the project).</w:t>
            </w:r>
          </w:p>
          <w:p w14:paraId="157C1ADB" w14:textId="77777777" w:rsidR="007E3452" w:rsidRPr="00B4522B" w:rsidRDefault="007E3452" w:rsidP="00757819">
            <w:pPr>
              <w:rPr>
                <w:rFonts w:ascii="Open Sans" w:hAnsi="Open Sans" w:cs="Open Sans"/>
                <w:sz w:val="20"/>
                <w:szCs w:val="20"/>
              </w:rPr>
            </w:pPr>
          </w:p>
        </w:tc>
        <w:tc>
          <w:tcPr>
            <w:tcW w:w="4536" w:type="dxa"/>
            <w:shd w:val="clear" w:color="auto" w:fill="FFFFFF" w:themeFill="background1"/>
          </w:tcPr>
          <w:p w14:paraId="551EEE31" w14:textId="77777777" w:rsidR="007E3452" w:rsidRPr="00B4522B" w:rsidRDefault="007E3452" w:rsidP="00FA1DAF">
            <w:pPr>
              <w:rPr>
                <w:rFonts w:ascii="Open Sans" w:hAnsi="Open Sans" w:cs="Open Sans"/>
                <w:sz w:val="20"/>
                <w:szCs w:val="20"/>
              </w:rPr>
            </w:pPr>
          </w:p>
        </w:tc>
      </w:tr>
      <w:tr w:rsidR="007E3452" w:rsidRPr="00B4522B" w14:paraId="3A6C6D61" w14:textId="77777777" w:rsidTr="005E2A08">
        <w:tc>
          <w:tcPr>
            <w:tcW w:w="4531" w:type="dxa"/>
            <w:shd w:val="clear" w:color="auto" w:fill="FFFFFF" w:themeFill="background1"/>
          </w:tcPr>
          <w:p w14:paraId="2FC858D8" w14:textId="43604C66" w:rsidR="007E3452" w:rsidRPr="00B4522B" w:rsidRDefault="000803C9" w:rsidP="00757819">
            <w:pPr>
              <w:rPr>
                <w:rFonts w:ascii="Open Sans" w:hAnsi="Open Sans" w:cs="Open Sans"/>
                <w:sz w:val="20"/>
                <w:szCs w:val="20"/>
              </w:rPr>
            </w:pPr>
            <w:r w:rsidRPr="000803C9">
              <w:rPr>
                <w:rFonts w:ascii="Open Sans" w:hAnsi="Open Sans" w:cs="Open Sans"/>
                <w:sz w:val="20"/>
                <w:szCs w:val="20"/>
              </w:rPr>
              <w:t xml:space="preserve">The project logo or stand-alone brand is not eligible for costs (except for special logos, if they are needed, e.g. for the development </w:t>
            </w:r>
            <w:r w:rsidRPr="000803C9">
              <w:rPr>
                <w:rFonts w:ascii="Open Sans" w:hAnsi="Open Sans" w:cs="Open Sans"/>
                <w:sz w:val="20"/>
                <w:szCs w:val="20"/>
              </w:rPr>
              <w:lastRenderedPageBreak/>
              <w:t>and marketing of the brand within the project timeframe and approved by the OS or the Secretariat).</w:t>
            </w:r>
          </w:p>
          <w:p w14:paraId="34051EDA" w14:textId="77777777" w:rsidR="007E3452" w:rsidRPr="00B4522B" w:rsidRDefault="007E3452" w:rsidP="00757819">
            <w:pPr>
              <w:rPr>
                <w:rFonts w:ascii="Open Sans" w:hAnsi="Open Sans" w:cs="Open Sans"/>
                <w:sz w:val="20"/>
                <w:szCs w:val="20"/>
              </w:rPr>
            </w:pPr>
          </w:p>
        </w:tc>
        <w:tc>
          <w:tcPr>
            <w:tcW w:w="4536" w:type="dxa"/>
            <w:shd w:val="clear" w:color="auto" w:fill="FFFFFF" w:themeFill="background1"/>
          </w:tcPr>
          <w:p w14:paraId="437D5681" w14:textId="77777777" w:rsidR="007E3452" w:rsidRPr="00B4522B" w:rsidRDefault="007E3452" w:rsidP="00FA1DAF">
            <w:pPr>
              <w:rPr>
                <w:rFonts w:ascii="Open Sans" w:hAnsi="Open Sans" w:cs="Open Sans"/>
                <w:sz w:val="20"/>
                <w:szCs w:val="20"/>
              </w:rPr>
            </w:pPr>
          </w:p>
        </w:tc>
      </w:tr>
      <w:tr w:rsidR="00FA1DAF" w:rsidRPr="00B4522B" w14:paraId="7EC2CBB6" w14:textId="77777777" w:rsidTr="005E2A08">
        <w:tc>
          <w:tcPr>
            <w:tcW w:w="4531" w:type="dxa"/>
            <w:shd w:val="clear" w:color="auto" w:fill="FFFFFF" w:themeFill="background1"/>
          </w:tcPr>
          <w:p w14:paraId="6CACE5E5" w14:textId="605FC57C" w:rsidR="00FA1DAF" w:rsidRPr="00B4522B" w:rsidRDefault="000803C9" w:rsidP="00FA1DAF">
            <w:pPr>
              <w:rPr>
                <w:rFonts w:ascii="Open Sans" w:hAnsi="Open Sans" w:cs="Open Sans"/>
                <w:sz w:val="20"/>
                <w:szCs w:val="20"/>
              </w:rPr>
            </w:pPr>
            <w:r w:rsidRPr="000803C9">
              <w:rPr>
                <w:rFonts w:ascii="Open Sans" w:hAnsi="Open Sans" w:cs="Open Sans"/>
                <w:sz w:val="20"/>
                <w:szCs w:val="20"/>
              </w:rPr>
              <w:t>Paid invoices must refer to the program, project and project partner.</w:t>
            </w:r>
          </w:p>
          <w:p w14:paraId="3FFC8338" w14:textId="77777777" w:rsidR="00757819" w:rsidRPr="00B4522B" w:rsidRDefault="00757819" w:rsidP="00FA1DAF">
            <w:pPr>
              <w:rPr>
                <w:rFonts w:ascii="Open Sans" w:hAnsi="Open Sans" w:cs="Open Sans"/>
                <w:sz w:val="20"/>
                <w:szCs w:val="20"/>
              </w:rPr>
            </w:pPr>
          </w:p>
        </w:tc>
        <w:tc>
          <w:tcPr>
            <w:tcW w:w="4536" w:type="dxa"/>
            <w:shd w:val="clear" w:color="auto" w:fill="FFFFFF" w:themeFill="background1"/>
          </w:tcPr>
          <w:p w14:paraId="5542CD17" w14:textId="77777777" w:rsidR="00FA1DAF" w:rsidRPr="00B4522B" w:rsidRDefault="00FA1DAF" w:rsidP="00FA1DAF">
            <w:pPr>
              <w:rPr>
                <w:rFonts w:ascii="Open Sans" w:hAnsi="Open Sans" w:cs="Open Sans"/>
                <w:sz w:val="20"/>
                <w:szCs w:val="20"/>
              </w:rPr>
            </w:pPr>
          </w:p>
        </w:tc>
      </w:tr>
      <w:tr w:rsidR="00446556" w:rsidRPr="00B4522B" w14:paraId="18DE0584" w14:textId="77777777" w:rsidTr="005E2A08">
        <w:tc>
          <w:tcPr>
            <w:tcW w:w="4531" w:type="dxa"/>
            <w:shd w:val="clear" w:color="auto" w:fill="FFFFFF" w:themeFill="background1"/>
          </w:tcPr>
          <w:p w14:paraId="120DF596" w14:textId="55281D7B" w:rsidR="00446556" w:rsidRPr="00B4522B" w:rsidRDefault="000803C9" w:rsidP="004249C7">
            <w:pPr>
              <w:rPr>
                <w:rFonts w:ascii="Open Sans" w:hAnsi="Open Sans" w:cs="Open Sans"/>
                <w:sz w:val="20"/>
                <w:szCs w:val="20"/>
              </w:rPr>
            </w:pPr>
            <w:r w:rsidRPr="000803C9">
              <w:rPr>
                <w:rFonts w:ascii="Open Sans" w:hAnsi="Open Sans" w:cs="Open Sans"/>
                <w:sz w:val="20"/>
                <w:szCs w:val="20"/>
              </w:rPr>
              <w:t>Any change to the application form must be approved in advance by the Joint Secretariat or the Monitoring Committee (minor or major changes). The change must not affect the achievement of the result indicators.</w:t>
            </w:r>
          </w:p>
          <w:p w14:paraId="3C9347B2" w14:textId="77777777" w:rsidR="00446556" w:rsidRPr="00B4522B" w:rsidRDefault="00446556" w:rsidP="004249C7">
            <w:pPr>
              <w:rPr>
                <w:rFonts w:ascii="Open Sans" w:hAnsi="Open Sans" w:cs="Open Sans"/>
                <w:sz w:val="20"/>
                <w:szCs w:val="20"/>
              </w:rPr>
            </w:pPr>
          </w:p>
        </w:tc>
        <w:tc>
          <w:tcPr>
            <w:tcW w:w="4536" w:type="dxa"/>
            <w:shd w:val="clear" w:color="auto" w:fill="FFFFFF" w:themeFill="background1"/>
          </w:tcPr>
          <w:p w14:paraId="79324716" w14:textId="77777777" w:rsidR="00446556" w:rsidRPr="00B4522B" w:rsidRDefault="00446556" w:rsidP="004249C7">
            <w:pPr>
              <w:rPr>
                <w:rFonts w:ascii="Open Sans" w:hAnsi="Open Sans" w:cs="Open Sans"/>
                <w:sz w:val="20"/>
                <w:szCs w:val="20"/>
                <w:highlight w:val="yellow"/>
              </w:rPr>
            </w:pPr>
          </w:p>
        </w:tc>
      </w:tr>
      <w:tr w:rsidR="00446556" w:rsidRPr="00B4522B" w14:paraId="5F4021B6" w14:textId="77777777" w:rsidTr="005E2A08">
        <w:tc>
          <w:tcPr>
            <w:tcW w:w="4531" w:type="dxa"/>
            <w:shd w:val="clear" w:color="auto" w:fill="FFFFFF" w:themeFill="background1"/>
          </w:tcPr>
          <w:p w14:paraId="1886496F" w14:textId="7EFFE60D" w:rsidR="00446556" w:rsidRPr="00B4522B" w:rsidRDefault="000803C9" w:rsidP="004249C7">
            <w:pPr>
              <w:rPr>
                <w:rFonts w:ascii="Open Sans" w:hAnsi="Open Sans" w:cs="Open Sans"/>
                <w:sz w:val="20"/>
                <w:szCs w:val="20"/>
              </w:rPr>
            </w:pPr>
            <w:r w:rsidRPr="000803C9">
              <w:rPr>
                <w:rFonts w:ascii="Open Sans" w:hAnsi="Open Sans" w:cs="Open Sans"/>
                <w:sz w:val="20"/>
                <w:szCs w:val="20"/>
              </w:rPr>
              <w:t>At the project partner level, the project can transfer a maximum of 20% of the value of individual cost categories, as long as the partner's total cost plan is not exceeded (flexibility rule).</w:t>
            </w:r>
          </w:p>
          <w:p w14:paraId="72BBEECE" w14:textId="77777777" w:rsidR="00446556" w:rsidRPr="00B4522B" w:rsidRDefault="00446556" w:rsidP="004249C7">
            <w:pPr>
              <w:rPr>
                <w:rFonts w:ascii="Open Sans" w:hAnsi="Open Sans" w:cs="Open Sans"/>
                <w:sz w:val="20"/>
                <w:szCs w:val="20"/>
              </w:rPr>
            </w:pPr>
          </w:p>
        </w:tc>
        <w:tc>
          <w:tcPr>
            <w:tcW w:w="4536" w:type="dxa"/>
            <w:shd w:val="clear" w:color="auto" w:fill="FFFFFF" w:themeFill="background1"/>
          </w:tcPr>
          <w:p w14:paraId="2EC5399E" w14:textId="77777777" w:rsidR="00446556" w:rsidRPr="00B4522B" w:rsidRDefault="00446556" w:rsidP="004249C7">
            <w:pPr>
              <w:rPr>
                <w:rFonts w:ascii="Open Sans" w:hAnsi="Open Sans" w:cs="Open Sans"/>
                <w:sz w:val="20"/>
                <w:szCs w:val="20"/>
                <w:highlight w:val="yellow"/>
              </w:rPr>
            </w:pPr>
          </w:p>
        </w:tc>
      </w:tr>
      <w:tr w:rsidR="00FA1DAF" w:rsidRPr="00B4522B" w14:paraId="6FB836DF" w14:textId="77777777" w:rsidTr="005E2A08">
        <w:tc>
          <w:tcPr>
            <w:tcW w:w="4531" w:type="dxa"/>
            <w:shd w:val="clear" w:color="auto" w:fill="FFFFFF" w:themeFill="background1"/>
          </w:tcPr>
          <w:p w14:paraId="3A5A2F9D" w14:textId="3A296FEB" w:rsidR="00FA1DAF" w:rsidRPr="00B4522B" w:rsidRDefault="000803C9" w:rsidP="00FA1DAF">
            <w:pPr>
              <w:rPr>
                <w:rFonts w:ascii="Open Sans" w:hAnsi="Open Sans" w:cs="Open Sans"/>
                <w:sz w:val="20"/>
                <w:szCs w:val="20"/>
              </w:rPr>
            </w:pPr>
            <w:r w:rsidRPr="000803C9">
              <w:rPr>
                <w:rFonts w:ascii="Open Sans" w:hAnsi="Open Sans" w:cs="Open Sans"/>
                <w:sz w:val="20"/>
                <w:szCs w:val="20"/>
              </w:rPr>
              <w:t>The signatory of the ERDF co-financing contract is the responsible person of the lead partner.</w:t>
            </w:r>
          </w:p>
          <w:p w14:paraId="30E1747A" w14:textId="77777777" w:rsidR="00446556" w:rsidRPr="00B4522B" w:rsidRDefault="00446556" w:rsidP="00FA1DAF">
            <w:pPr>
              <w:rPr>
                <w:rFonts w:ascii="Open Sans" w:hAnsi="Open Sans" w:cs="Open Sans"/>
                <w:sz w:val="20"/>
                <w:szCs w:val="20"/>
              </w:rPr>
            </w:pPr>
          </w:p>
        </w:tc>
        <w:tc>
          <w:tcPr>
            <w:tcW w:w="4536" w:type="dxa"/>
            <w:shd w:val="clear" w:color="auto" w:fill="FFFFFF" w:themeFill="background1"/>
          </w:tcPr>
          <w:p w14:paraId="543E2903" w14:textId="77777777" w:rsidR="00FA1DAF" w:rsidRPr="00B4522B" w:rsidRDefault="00FA1DAF" w:rsidP="00FA1DAF">
            <w:pPr>
              <w:rPr>
                <w:rFonts w:ascii="Open Sans" w:hAnsi="Open Sans" w:cs="Open Sans"/>
                <w:sz w:val="20"/>
                <w:szCs w:val="20"/>
              </w:rPr>
            </w:pPr>
          </w:p>
        </w:tc>
      </w:tr>
      <w:tr w:rsidR="00DB05C4" w:rsidRPr="00B4522B" w14:paraId="2C035A5C" w14:textId="77777777" w:rsidTr="005E2A08">
        <w:tc>
          <w:tcPr>
            <w:tcW w:w="4531" w:type="dxa"/>
            <w:shd w:val="clear" w:color="auto" w:fill="FFFFFF" w:themeFill="background1"/>
          </w:tcPr>
          <w:p w14:paraId="091E009A" w14:textId="62B75320" w:rsidR="00DB05C4" w:rsidRPr="00B4522B" w:rsidRDefault="000803C9" w:rsidP="00DB05C4">
            <w:pPr>
              <w:rPr>
                <w:rFonts w:ascii="Open Sans" w:hAnsi="Open Sans" w:cs="Open Sans"/>
                <w:sz w:val="20"/>
                <w:szCs w:val="20"/>
              </w:rPr>
            </w:pPr>
            <w:r w:rsidRPr="000803C9">
              <w:rPr>
                <w:rFonts w:ascii="Open Sans" w:hAnsi="Open Sans" w:cs="Open Sans"/>
                <w:sz w:val="20"/>
                <w:szCs w:val="20"/>
              </w:rPr>
              <w:t>Project partners are informed about the reporting process, and the lead partner is also informed about its obligations and responsibilities regarding the project.</w:t>
            </w:r>
          </w:p>
          <w:p w14:paraId="5F09C386" w14:textId="77777777" w:rsidR="00DB05C4" w:rsidRPr="00B4522B" w:rsidRDefault="00DB05C4" w:rsidP="00DB05C4">
            <w:pPr>
              <w:rPr>
                <w:rFonts w:ascii="Open Sans" w:hAnsi="Open Sans" w:cs="Open Sans"/>
                <w:sz w:val="20"/>
                <w:szCs w:val="20"/>
              </w:rPr>
            </w:pPr>
          </w:p>
        </w:tc>
        <w:tc>
          <w:tcPr>
            <w:tcW w:w="4536" w:type="dxa"/>
            <w:shd w:val="clear" w:color="auto" w:fill="FFFFFF" w:themeFill="background1"/>
          </w:tcPr>
          <w:p w14:paraId="149ED2A2" w14:textId="77777777" w:rsidR="00DB05C4" w:rsidRPr="00B4522B" w:rsidRDefault="00DB05C4" w:rsidP="00FA1DAF">
            <w:pPr>
              <w:rPr>
                <w:rFonts w:ascii="Open Sans" w:hAnsi="Open Sans" w:cs="Open Sans"/>
                <w:sz w:val="20"/>
                <w:szCs w:val="20"/>
              </w:rPr>
            </w:pPr>
          </w:p>
        </w:tc>
      </w:tr>
      <w:tr w:rsidR="00DB05C4" w:rsidRPr="00B4522B" w14:paraId="10B439C4" w14:textId="77777777" w:rsidTr="005E2A08">
        <w:tc>
          <w:tcPr>
            <w:tcW w:w="4531" w:type="dxa"/>
            <w:shd w:val="clear" w:color="auto" w:fill="FFFFFF" w:themeFill="background1"/>
          </w:tcPr>
          <w:p w14:paraId="17AE362B" w14:textId="2DFCDAC7" w:rsidR="00DB05C4" w:rsidRPr="00B4522B" w:rsidRDefault="000803C9" w:rsidP="00DB05C4">
            <w:pPr>
              <w:rPr>
                <w:rFonts w:ascii="Open Sans" w:hAnsi="Open Sans" w:cs="Open Sans"/>
                <w:sz w:val="20"/>
                <w:szCs w:val="20"/>
              </w:rPr>
            </w:pPr>
            <w:r w:rsidRPr="000803C9">
              <w:rPr>
                <w:rFonts w:ascii="Open Sans" w:hAnsi="Open Sans" w:cs="Open Sans"/>
                <w:sz w:val="20"/>
                <w:szCs w:val="20"/>
              </w:rPr>
              <w:t>Project partners are informed about the controls and the procedure for identifying irregularities.</w:t>
            </w:r>
          </w:p>
          <w:p w14:paraId="1160D2AF" w14:textId="77777777" w:rsidR="00DB05C4" w:rsidRPr="00B4522B" w:rsidRDefault="00DB05C4" w:rsidP="00DB05C4">
            <w:pPr>
              <w:rPr>
                <w:rFonts w:ascii="Open Sans" w:hAnsi="Open Sans" w:cs="Open Sans"/>
                <w:sz w:val="20"/>
                <w:szCs w:val="20"/>
              </w:rPr>
            </w:pPr>
          </w:p>
        </w:tc>
        <w:tc>
          <w:tcPr>
            <w:tcW w:w="4536" w:type="dxa"/>
            <w:shd w:val="clear" w:color="auto" w:fill="FFFFFF" w:themeFill="background1"/>
          </w:tcPr>
          <w:p w14:paraId="4A7F4CDB" w14:textId="77777777" w:rsidR="00DB05C4" w:rsidRPr="00B4522B" w:rsidRDefault="00DB05C4" w:rsidP="00FA1DAF">
            <w:pPr>
              <w:rPr>
                <w:rFonts w:ascii="Open Sans" w:hAnsi="Open Sans" w:cs="Open Sans"/>
                <w:sz w:val="20"/>
                <w:szCs w:val="20"/>
              </w:rPr>
            </w:pPr>
          </w:p>
        </w:tc>
      </w:tr>
      <w:tr w:rsidR="00D84865" w:rsidRPr="00B4522B" w14:paraId="45A665AF" w14:textId="77777777" w:rsidTr="005E2A08">
        <w:tc>
          <w:tcPr>
            <w:tcW w:w="4531" w:type="dxa"/>
            <w:shd w:val="clear" w:color="auto" w:fill="FFFFFF" w:themeFill="background1"/>
          </w:tcPr>
          <w:p w14:paraId="6D18BD43" w14:textId="5861CA33" w:rsidR="00D84865" w:rsidRPr="00B4522B" w:rsidRDefault="000803C9" w:rsidP="00D84865">
            <w:pPr>
              <w:rPr>
                <w:rFonts w:ascii="Open Sans" w:hAnsi="Open Sans" w:cs="Open Sans"/>
                <w:sz w:val="20"/>
                <w:szCs w:val="20"/>
              </w:rPr>
            </w:pPr>
            <w:r w:rsidRPr="000803C9">
              <w:rPr>
                <w:rFonts w:ascii="Open Sans" w:hAnsi="Open Sans" w:cs="Open Sans"/>
                <w:sz w:val="20"/>
                <w:szCs w:val="20"/>
              </w:rPr>
              <w:t>The Lead Partner must always keep all official files, documents and data relating to the project in their original form in a safe and orderly manner for audit purposes for five years from 31 December of the year in which the last payment from the Managing Authority was made to the beneficiary. Longer statutory retention periods laid down in national law and State aid rules remain unaffected.</w:t>
            </w:r>
          </w:p>
          <w:p w14:paraId="6921A1DB" w14:textId="77777777" w:rsidR="00EC5E29" w:rsidRPr="00B4522B" w:rsidRDefault="00EC5E29" w:rsidP="00D84865">
            <w:pPr>
              <w:rPr>
                <w:rFonts w:ascii="Open Sans" w:hAnsi="Open Sans" w:cs="Open Sans"/>
                <w:sz w:val="20"/>
                <w:szCs w:val="20"/>
                <w:highlight w:val="yellow"/>
              </w:rPr>
            </w:pPr>
          </w:p>
        </w:tc>
        <w:tc>
          <w:tcPr>
            <w:tcW w:w="4536" w:type="dxa"/>
            <w:shd w:val="clear" w:color="auto" w:fill="FFFFFF" w:themeFill="background1"/>
          </w:tcPr>
          <w:p w14:paraId="4A4B4BC3" w14:textId="77777777" w:rsidR="00D84865" w:rsidRPr="00B4522B" w:rsidRDefault="00D84865" w:rsidP="00D84865">
            <w:pPr>
              <w:rPr>
                <w:rFonts w:ascii="Open Sans" w:hAnsi="Open Sans" w:cs="Open Sans"/>
                <w:sz w:val="20"/>
                <w:szCs w:val="20"/>
                <w:highlight w:val="yellow"/>
              </w:rPr>
            </w:pPr>
          </w:p>
        </w:tc>
      </w:tr>
      <w:tr w:rsidR="00D84865" w:rsidRPr="00B4522B" w14:paraId="2E7A9F47" w14:textId="77777777" w:rsidTr="005E2A08">
        <w:tc>
          <w:tcPr>
            <w:tcW w:w="4531" w:type="dxa"/>
            <w:shd w:val="clear" w:color="auto" w:fill="FFFFFF" w:themeFill="background1"/>
          </w:tcPr>
          <w:p w14:paraId="1B97CF5B" w14:textId="4BDF08A7" w:rsidR="00D84865" w:rsidRPr="00B4522B" w:rsidRDefault="000803C9" w:rsidP="007A2957">
            <w:pPr>
              <w:rPr>
                <w:rFonts w:ascii="Open Sans" w:hAnsi="Open Sans" w:cs="Open Sans"/>
                <w:sz w:val="20"/>
                <w:szCs w:val="20"/>
              </w:rPr>
            </w:pPr>
            <w:r w:rsidRPr="000803C9">
              <w:rPr>
                <w:rFonts w:ascii="Open Sans" w:hAnsi="Open Sans" w:cs="Open Sans"/>
                <w:sz w:val="20"/>
                <w:szCs w:val="20"/>
              </w:rPr>
              <w:t xml:space="preserve">The assessment of the use of project funds is based on project reports from the 2nd reporting period onwards. The project may spend up to 15% less funds than planned in previous periods. The amount of unused </w:t>
            </w:r>
            <w:r w:rsidRPr="000803C9">
              <w:rPr>
                <w:rFonts w:ascii="Open Sans" w:hAnsi="Open Sans" w:cs="Open Sans"/>
                <w:sz w:val="20"/>
                <w:szCs w:val="20"/>
              </w:rPr>
              <w:lastRenderedPageBreak/>
              <w:t>funds may exceed this limit only if individual costs are delayed due to reasons beyond the partners' control.</w:t>
            </w:r>
          </w:p>
          <w:p w14:paraId="29FA954D" w14:textId="77777777" w:rsidR="002712D9" w:rsidRPr="00B4522B" w:rsidRDefault="002712D9" w:rsidP="007A2957">
            <w:pPr>
              <w:rPr>
                <w:rFonts w:ascii="Open Sans" w:hAnsi="Open Sans" w:cs="Open Sans"/>
                <w:sz w:val="20"/>
                <w:szCs w:val="20"/>
                <w:highlight w:val="yellow"/>
              </w:rPr>
            </w:pPr>
          </w:p>
        </w:tc>
        <w:tc>
          <w:tcPr>
            <w:tcW w:w="4536" w:type="dxa"/>
            <w:shd w:val="clear" w:color="auto" w:fill="FFFFFF" w:themeFill="background1"/>
          </w:tcPr>
          <w:p w14:paraId="0D3E6A24" w14:textId="77777777" w:rsidR="00D84865" w:rsidRPr="00B4522B" w:rsidRDefault="00D84865" w:rsidP="00D84865">
            <w:pPr>
              <w:rPr>
                <w:rFonts w:ascii="Open Sans" w:hAnsi="Open Sans" w:cs="Open Sans"/>
                <w:sz w:val="20"/>
                <w:szCs w:val="20"/>
                <w:highlight w:val="yellow"/>
              </w:rPr>
            </w:pPr>
          </w:p>
        </w:tc>
      </w:tr>
      <w:tr w:rsidR="00A62680" w:rsidRPr="00B4522B" w14:paraId="70F09EDF" w14:textId="77777777" w:rsidTr="005E2A08">
        <w:tc>
          <w:tcPr>
            <w:tcW w:w="4531" w:type="dxa"/>
            <w:shd w:val="clear" w:color="auto" w:fill="FFFFFF" w:themeFill="background1"/>
          </w:tcPr>
          <w:p w14:paraId="313D231D" w14:textId="465BCC54" w:rsidR="00ED0874" w:rsidRPr="00B4522B" w:rsidRDefault="000803C9" w:rsidP="00DA5E09">
            <w:pPr>
              <w:rPr>
                <w:rFonts w:ascii="Open Sans" w:hAnsi="Open Sans" w:cs="Open Sans"/>
                <w:sz w:val="20"/>
                <w:szCs w:val="20"/>
              </w:rPr>
            </w:pPr>
            <w:r w:rsidRPr="000803C9">
              <w:rPr>
                <w:rFonts w:ascii="Open Sans" w:hAnsi="Open Sans" w:cs="Open Sans"/>
                <w:sz w:val="20"/>
                <w:szCs w:val="20"/>
              </w:rPr>
              <w:t>The project partner has provided information on all its potential beneficial owners (name and surname, date of birth and VAT identification number or tax identification number).</w:t>
            </w:r>
          </w:p>
          <w:p w14:paraId="1178CB7B" w14:textId="77777777" w:rsidR="00DA5E09" w:rsidRPr="00B4522B" w:rsidRDefault="00DA5E09" w:rsidP="00DA5E09">
            <w:pPr>
              <w:rPr>
                <w:rFonts w:ascii="Open Sans" w:hAnsi="Open Sans" w:cs="Open Sans"/>
                <w:sz w:val="20"/>
                <w:szCs w:val="20"/>
              </w:rPr>
            </w:pPr>
          </w:p>
        </w:tc>
        <w:tc>
          <w:tcPr>
            <w:tcW w:w="4536" w:type="dxa"/>
            <w:shd w:val="clear" w:color="auto" w:fill="FFFFFF" w:themeFill="background1"/>
          </w:tcPr>
          <w:p w14:paraId="6222ED25" w14:textId="77777777" w:rsidR="00A62680" w:rsidRPr="00B4522B" w:rsidRDefault="00A62680" w:rsidP="00D84865">
            <w:pPr>
              <w:rPr>
                <w:rFonts w:ascii="Open Sans" w:hAnsi="Open Sans" w:cs="Open Sans"/>
                <w:sz w:val="20"/>
                <w:szCs w:val="20"/>
              </w:rPr>
            </w:pPr>
          </w:p>
        </w:tc>
      </w:tr>
      <w:tr w:rsidR="002712D9" w:rsidRPr="00B4522B" w14:paraId="760EBEE1" w14:textId="77777777" w:rsidTr="005E2A08">
        <w:tc>
          <w:tcPr>
            <w:tcW w:w="4531" w:type="dxa"/>
            <w:shd w:val="clear" w:color="auto" w:fill="FFFFFF" w:themeFill="background1"/>
          </w:tcPr>
          <w:p w14:paraId="5A0BC992" w14:textId="71F20D5E" w:rsidR="002712D9" w:rsidRPr="00B4522B" w:rsidRDefault="000803C9" w:rsidP="000803C9">
            <w:pPr>
              <w:tabs>
                <w:tab w:val="center" w:pos="2157"/>
              </w:tabs>
              <w:rPr>
                <w:rFonts w:ascii="Open Sans" w:hAnsi="Open Sans" w:cs="Open Sans"/>
                <w:sz w:val="20"/>
                <w:szCs w:val="20"/>
              </w:rPr>
            </w:pPr>
            <w:r w:rsidRPr="000803C9">
              <w:rPr>
                <w:rFonts w:ascii="Open Sans" w:hAnsi="Open Sans" w:cs="Open Sans"/>
                <w:sz w:val="20"/>
                <w:szCs w:val="20"/>
              </w:rPr>
              <w:t>Other agreements</w:t>
            </w:r>
          </w:p>
          <w:p w14:paraId="1140C9EC" w14:textId="77777777" w:rsidR="002712D9" w:rsidRPr="00B4522B" w:rsidRDefault="002712D9" w:rsidP="007A2957">
            <w:pPr>
              <w:rPr>
                <w:rFonts w:ascii="Open Sans" w:hAnsi="Open Sans" w:cs="Open Sans"/>
                <w:sz w:val="20"/>
                <w:szCs w:val="20"/>
              </w:rPr>
            </w:pPr>
          </w:p>
        </w:tc>
        <w:tc>
          <w:tcPr>
            <w:tcW w:w="4536" w:type="dxa"/>
            <w:shd w:val="clear" w:color="auto" w:fill="FFFFFF" w:themeFill="background1"/>
          </w:tcPr>
          <w:p w14:paraId="7D8F1B14" w14:textId="77777777" w:rsidR="002712D9" w:rsidRPr="00B4522B" w:rsidRDefault="002712D9" w:rsidP="00D84865">
            <w:pPr>
              <w:rPr>
                <w:rFonts w:ascii="Open Sans" w:hAnsi="Open Sans" w:cs="Open Sans"/>
                <w:sz w:val="20"/>
                <w:szCs w:val="20"/>
                <w:highlight w:val="yellow"/>
              </w:rPr>
            </w:pPr>
          </w:p>
        </w:tc>
      </w:tr>
    </w:tbl>
    <w:p w14:paraId="2EBDBE3E" w14:textId="77777777" w:rsidR="003D7919" w:rsidRPr="00B4522B" w:rsidRDefault="003D7919" w:rsidP="009A1633">
      <w:pPr>
        <w:spacing w:after="0" w:line="240" w:lineRule="auto"/>
        <w:rPr>
          <w:rFonts w:ascii="Open Sans" w:hAnsi="Open Sans" w:cs="Open Sans"/>
          <w:sz w:val="20"/>
          <w:szCs w:val="20"/>
        </w:rPr>
      </w:pPr>
    </w:p>
    <w:p w14:paraId="42F52388" w14:textId="77777777" w:rsidR="00F13885" w:rsidRPr="00B4522B" w:rsidRDefault="00F13885" w:rsidP="002712D9">
      <w:pPr>
        <w:spacing w:after="0" w:line="240" w:lineRule="auto"/>
        <w:jc w:val="both"/>
        <w:rPr>
          <w:rFonts w:ascii="Open Sans" w:hAnsi="Open Sans" w:cs="Open Sans"/>
          <w:sz w:val="20"/>
          <w:szCs w:val="20"/>
        </w:rPr>
      </w:pPr>
    </w:p>
    <w:p w14:paraId="5160E402" w14:textId="445D9F0D" w:rsidR="005247A0" w:rsidRDefault="000803C9" w:rsidP="002712D9">
      <w:pPr>
        <w:spacing w:after="0" w:line="240" w:lineRule="auto"/>
        <w:jc w:val="both"/>
        <w:rPr>
          <w:rFonts w:ascii="Open Sans" w:hAnsi="Open Sans" w:cs="Open Sans"/>
          <w:sz w:val="20"/>
          <w:szCs w:val="20"/>
        </w:rPr>
      </w:pPr>
      <w:r w:rsidRPr="000803C9">
        <w:rPr>
          <w:rFonts w:ascii="Open Sans" w:hAnsi="Open Sans" w:cs="Open Sans"/>
          <w:sz w:val="20"/>
          <w:szCs w:val="20"/>
        </w:rPr>
        <w:t>The Lead Partner submitted all amendments and additional clarifications to the Joint Secretariat on __________________. All conditions set by the Monitoring Committee have been met. On this basis, an ERDF Co-financing Agreement will be prepared.</w:t>
      </w:r>
    </w:p>
    <w:p w14:paraId="5CBF0197" w14:textId="77777777" w:rsidR="000803C9" w:rsidRDefault="000803C9" w:rsidP="002712D9">
      <w:pPr>
        <w:spacing w:after="0" w:line="240" w:lineRule="auto"/>
        <w:jc w:val="both"/>
        <w:rPr>
          <w:rFonts w:ascii="Open Sans" w:hAnsi="Open Sans" w:cs="Open Sans"/>
          <w:sz w:val="20"/>
          <w:szCs w:val="20"/>
        </w:rPr>
      </w:pPr>
    </w:p>
    <w:p w14:paraId="5350F181" w14:textId="77777777" w:rsidR="000803C9" w:rsidRPr="00B4522B" w:rsidRDefault="000803C9" w:rsidP="002712D9">
      <w:pPr>
        <w:spacing w:after="0" w:line="240" w:lineRule="auto"/>
        <w:jc w:val="both"/>
        <w:rPr>
          <w:rFonts w:ascii="Open Sans" w:hAnsi="Open Sans" w:cs="Open Sans"/>
          <w:sz w:val="20"/>
          <w:szCs w:val="20"/>
        </w:rPr>
      </w:pPr>
    </w:p>
    <w:p w14:paraId="0D180522" w14:textId="6DF7B07A" w:rsidR="00EF716B" w:rsidRPr="00B4522B" w:rsidRDefault="000803C9" w:rsidP="00F13885">
      <w:pPr>
        <w:spacing w:after="0" w:line="240" w:lineRule="auto"/>
        <w:rPr>
          <w:rFonts w:ascii="Open Sans" w:hAnsi="Open Sans" w:cs="Open Sans"/>
          <w:sz w:val="20"/>
          <w:szCs w:val="20"/>
        </w:rPr>
      </w:pPr>
      <w:r>
        <w:rPr>
          <w:rFonts w:ascii="Open Sans" w:hAnsi="Open Sans" w:cs="Open Sans"/>
          <w:sz w:val="20"/>
          <w:szCs w:val="20"/>
        </w:rPr>
        <w:t>Prepared by</w:t>
      </w:r>
      <w:r w:rsidR="00EF716B" w:rsidRPr="00B4522B">
        <w:rPr>
          <w:rFonts w:ascii="Open Sans" w:hAnsi="Open Sans" w:cs="Open Sans"/>
          <w:sz w:val="20"/>
          <w:szCs w:val="20"/>
        </w:rPr>
        <w:t xml:space="preserve">: </w:t>
      </w:r>
      <w:r w:rsidR="002712D9" w:rsidRPr="00B4522B">
        <w:rPr>
          <w:rFonts w:ascii="Open Sans" w:hAnsi="Open Sans" w:cs="Open Sans"/>
          <w:sz w:val="20"/>
          <w:szCs w:val="20"/>
        </w:rPr>
        <w:tab/>
        <w:t>___________________________</w:t>
      </w:r>
    </w:p>
    <w:p w14:paraId="6D89AC1C" w14:textId="77777777" w:rsidR="002712D9" w:rsidRPr="00B4522B" w:rsidRDefault="002712D9" w:rsidP="00F13885">
      <w:pPr>
        <w:spacing w:after="0" w:line="240" w:lineRule="auto"/>
        <w:rPr>
          <w:rFonts w:ascii="Open Sans" w:hAnsi="Open Sans" w:cs="Open Sans"/>
          <w:sz w:val="20"/>
          <w:szCs w:val="20"/>
        </w:rPr>
      </w:pPr>
    </w:p>
    <w:p w14:paraId="559CA84E" w14:textId="1E524188" w:rsidR="002712D9" w:rsidRPr="00B4522B" w:rsidRDefault="000803C9" w:rsidP="00F13885">
      <w:pPr>
        <w:spacing w:after="0" w:line="240" w:lineRule="auto"/>
        <w:rPr>
          <w:rFonts w:ascii="Open Sans" w:hAnsi="Open Sans" w:cs="Open Sans"/>
          <w:sz w:val="20"/>
          <w:szCs w:val="20"/>
        </w:rPr>
      </w:pPr>
      <w:r>
        <w:rPr>
          <w:rFonts w:ascii="Open Sans" w:hAnsi="Open Sans" w:cs="Open Sans"/>
          <w:sz w:val="20"/>
          <w:szCs w:val="20"/>
        </w:rPr>
        <w:t>Signature</w:t>
      </w:r>
      <w:r w:rsidR="002712D9" w:rsidRPr="00B4522B">
        <w:rPr>
          <w:rFonts w:ascii="Open Sans" w:hAnsi="Open Sans" w:cs="Open Sans"/>
          <w:sz w:val="20"/>
          <w:szCs w:val="20"/>
        </w:rPr>
        <w:t>:</w:t>
      </w:r>
      <w:r w:rsidR="002712D9" w:rsidRPr="00B4522B">
        <w:rPr>
          <w:rFonts w:ascii="Open Sans" w:hAnsi="Open Sans" w:cs="Open Sans"/>
          <w:sz w:val="20"/>
          <w:szCs w:val="20"/>
        </w:rPr>
        <w:tab/>
        <w:t>___________________________</w:t>
      </w:r>
    </w:p>
    <w:p w14:paraId="75F1952B" w14:textId="77777777" w:rsidR="002712D9" w:rsidRPr="00B4522B" w:rsidRDefault="002712D9" w:rsidP="00F13885">
      <w:pPr>
        <w:spacing w:after="0" w:line="240" w:lineRule="auto"/>
        <w:rPr>
          <w:rFonts w:ascii="Open Sans" w:hAnsi="Open Sans" w:cs="Open Sans"/>
          <w:sz w:val="20"/>
          <w:szCs w:val="20"/>
        </w:rPr>
      </w:pPr>
    </w:p>
    <w:p w14:paraId="4FF494D9" w14:textId="77777777" w:rsidR="00EF716B" w:rsidRPr="00B4522B" w:rsidRDefault="00EF716B" w:rsidP="00F13885">
      <w:pPr>
        <w:spacing w:after="0" w:line="240" w:lineRule="auto"/>
        <w:rPr>
          <w:rFonts w:ascii="Open Sans" w:hAnsi="Open Sans" w:cs="Open Sans"/>
          <w:sz w:val="20"/>
          <w:szCs w:val="20"/>
        </w:rPr>
      </w:pPr>
    </w:p>
    <w:p w14:paraId="74FF16FB" w14:textId="77777777" w:rsidR="00EF716B" w:rsidRPr="00B4522B" w:rsidRDefault="00EF716B" w:rsidP="00F13885">
      <w:pPr>
        <w:spacing w:after="0" w:line="240" w:lineRule="auto"/>
        <w:rPr>
          <w:rFonts w:ascii="Open Sans" w:hAnsi="Open Sans" w:cs="Open Sans"/>
          <w:sz w:val="20"/>
          <w:szCs w:val="20"/>
        </w:rPr>
      </w:pPr>
    </w:p>
    <w:p w14:paraId="79218654" w14:textId="77777777" w:rsidR="002712D9" w:rsidRPr="00B4522B" w:rsidRDefault="002712D9" w:rsidP="00F13885">
      <w:pPr>
        <w:spacing w:after="0" w:line="240" w:lineRule="auto"/>
        <w:rPr>
          <w:rFonts w:ascii="Open Sans" w:hAnsi="Open Sans" w:cs="Open Sans"/>
          <w:sz w:val="20"/>
          <w:szCs w:val="20"/>
        </w:rPr>
      </w:pPr>
    </w:p>
    <w:p w14:paraId="162B3B21" w14:textId="54A8CE94" w:rsidR="00F13885" w:rsidRPr="00B4522B" w:rsidRDefault="000803C9" w:rsidP="00F13885">
      <w:pPr>
        <w:spacing w:after="0" w:line="240" w:lineRule="auto"/>
        <w:rPr>
          <w:rFonts w:ascii="Open Sans" w:hAnsi="Open Sans" w:cs="Open Sans"/>
          <w:sz w:val="20"/>
          <w:szCs w:val="20"/>
        </w:rPr>
      </w:pPr>
      <w:r>
        <w:rPr>
          <w:rFonts w:ascii="Open Sans" w:hAnsi="Open Sans" w:cs="Open Sans"/>
          <w:sz w:val="20"/>
          <w:szCs w:val="20"/>
        </w:rPr>
        <w:t>Attachment</w:t>
      </w:r>
      <w:r w:rsidR="00F13885" w:rsidRPr="00B4522B">
        <w:rPr>
          <w:rFonts w:ascii="Open Sans" w:hAnsi="Open Sans" w:cs="Open Sans"/>
          <w:sz w:val="20"/>
          <w:szCs w:val="20"/>
        </w:rPr>
        <w:t>:</w:t>
      </w:r>
    </w:p>
    <w:p w14:paraId="13882926" w14:textId="6B09EB3D" w:rsidR="00F13885" w:rsidRPr="00B4522B" w:rsidRDefault="000803C9" w:rsidP="00453F69">
      <w:pPr>
        <w:pStyle w:val="ListParagraph"/>
        <w:numPr>
          <w:ilvl w:val="0"/>
          <w:numId w:val="10"/>
        </w:numPr>
        <w:spacing w:after="0" w:line="240" w:lineRule="auto"/>
        <w:rPr>
          <w:rFonts w:ascii="Open Sans" w:hAnsi="Open Sans" w:cs="Open Sans"/>
          <w:sz w:val="20"/>
          <w:szCs w:val="20"/>
        </w:rPr>
      </w:pPr>
      <w:r>
        <w:rPr>
          <w:rFonts w:ascii="Open Sans" w:hAnsi="Open Sans" w:cs="Open Sans"/>
          <w:sz w:val="20"/>
          <w:szCs w:val="20"/>
        </w:rPr>
        <w:t>List of participants</w:t>
      </w:r>
    </w:p>
    <w:sectPr w:rsidR="00F13885" w:rsidRPr="00B4522B" w:rsidSect="009C2119">
      <w:headerReference w:type="default" r:id="rId8"/>
      <w:footerReference w:type="default" r:id="rId9"/>
      <w:pgSz w:w="11906" w:h="16838"/>
      <w:pgMar w:top="15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C19FB" w14:textId="77777777" w:rsidR="00D016BB" w:rsidRDefault="00D016BB" w:rsidP="009C2119">
      <w:pPr>
        <w:spacing w:after="0" w:line="240" w:lineRule="auto"/>
      </w:pPr>
      <w:r>
        <w:separator/>
      </w:r>
    </w:p>
  </w:endnote>
  <w:endnote w:type="continuationSeparator" w:id="0">
    <w:p w14:paraId="434877DC" w14:textId="77777777" w:rsidR="00D016BB" w:rsidRDefault="00D016BB" w:rsidP="009C2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Open Sans">
    <w:charset w:val="00"/>
    <w:family w:val="swiss"/>
    <w:pitch w:val="variable"/>
    <w:sig w:usb0="E00002EF" w:usb1="4000205B" w:usb2="00000028"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9058049"/>
      <w:docPartObj>
        <w:docPartGallery w:val="Page Numbers (Bottom of Page)"/>
        <w:docPartUnique/>
      </w:docPartObj>
    </w:sdtPr>
    <w:sdtContent>
      <w:p w14:paraId="2E01D91E" w14:textId="77777777" w:rsidR="00453F69" w:rsidRDefault="00453F69">
        <w:pPr>
          <w:pStyle w:val="Footer"/>
          <w:jc w:val="right"/>
        </w:pPr>
        <w:r>
          <w:fldChar w:fldCharType="begin"/>
        </w:r>
        <w:r>
          <w:instrText>PAGE   \* MERGEFORMAT</w:instrText>
        </w:r>
        <w:r>
          <w:fldChar w:fldCharType="separate"/>
        </w:r>
        <w:r w:rsidR="00C75B92">
          <w:rPr>
            <w:noProof/>
          </w:rPr>
          <w:t>5</w:t>
        </w:r>
        <w:r>
          <w:fldChar w:fldCharType="end"/>
        </w:r>
      </w:p>
    </w:sdtContent>
  </w:sdt>
  <w:p w14:paraId="17F321C0" w14:textId="77777777" w:rsidR="00453F69" w:rsidRDefault="00453F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78F51" w14:textId="77777777" w:rsidR="00D016BB" w:rsidRDefault="00D016BB" w:rsidP="009C2119">
      <w:pPr>
        <w:spacing w:after="0" w:line="240" w:lineRule="auto"/>
      </w:pPr>
      <w:r>
        <w:separator/>
      </w:r>
    </w:p>
  </w:footnote>
  <w:footnote w:type="continuationSeparator" w:id="0">
    <w:p w14:paraId="71C32A18" w14:textId="77777777" w:rsidR="00D016BB" w:rsidRDefault="00D016BB" w:rsidP="009C2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C6DFE" w14:textId="2428185B" w:rsidR="00453F69" w:rsidRDefault="00F15CBC" w:rsidP="009C2119">
    <w:pPr>
      <w:pStyle w:val="Header"/>
      <w:tabs>
        <w:tab w:val="clear" w:pos="4536"/>
        <w:tab w:val="clear" w:pos="9072"/>
        <w:tab w:val="center" w:pos="1078"/>
      </w:tabs>
    </w:pPr>
    <w:r>
      <w:rPr>
        <w:noProof/>
      </w:rPr>
      <w:drawing>
        <wp:anchor distT="0" distB="0" distL="114300" distR="114300" simplePos="0" relativeHeight="251658240" behindDoc="0" locked="0" layoutInCell="1" allowOverlap="1" wp14:anchorId="33EB9BAF" wp14:editId="2B8BA1CD">
          <wp:simplePos x="0" y="0"/>
          <wp:positionH relativeFrom="column">
            <wp:posOffset>-168275</wp:posOffset>
          </wp:positionH>
          <wp:positionV relativeFrom="paragraph">
            <wp:posOffset>-205740</wp:posOffset>
          </wp:positionV>
          <wp:extent cx="3497580" cy="998220"/>
          <wp:effectExtent l="0" t="0" r="7620" b="0"/>
          <wp:wrapNone/>
          <wp:docPr id="2" name="Slika 1">
            <a:extLst xmlns:a="http://schemas.openxmlformats.org/drawingml/2006/main">
              <a:ext uri="{FF2B5EF4-FFF2-40B4-BE49-F238E27FC236}">
                <a16:creationId xmlns:a16="http://schemas.microsoft.com/office/drawing/2014/main" id="{84F3D213-4041-4E40-9079-A9761EA11AE0}"/>
              </a:ext>
            </a:extLst>
          </wp:docPr>
          <wp:cNvGraphicFramePr/>
          <a:graphic xmlns:a="http://schemas.openxmlformats.org/drawingml/2006/main">
            <a:graphicData uri="http://schemas.openxmlformats.org/drawingml/2006/picture">
              <pic:pic xmlns:pic="http://schemas.openxmlformats.org/drawingml/2006/picture">
                <pic:nvPicPr>
                  <pic:cNvPr id="2" name="Slika 1">
                    <a:extLst>
                      <a:ext uri="{FF2B5EF4-FFF2-40B4-BE49-F238E27FC236}">
                        <a16:creationId xmlns:a16="http://schemas.microsoft.com/office/drawing/2014/main" id="{84F3D213-4041-4E40-9079-A9761EA11AE0}"/>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97580" cy="998220"/>
                  </a:xfrm>
                  <a:prstGeom prst="rect">
                    <a:avLst/>
                  </a:prstGeom>
                  <a:noFill/>
                </pic:spPr>
              </pic:pic>
            </a:graphicData>
          </a:graphic>
        </wp:anchor>
      </w:drawing>
    </w:r>
    <w:r w:rsidR="00453F69">
      <w:tab/>
    </w:r>
  </w:p>
  <w:p w14:paraId="313B2B9C" w14:textId="4604BD43" w:rsidR="00F15CBC" w:rsidRDefault="00F15CBC" w:rsidP="009C2119">
    <w:pPr>
      <w:pStyle w:val="Header"/>
      <w:tabs>
        <w:tab w:val="clear" w:pos="4536"/>
        <w:tab w:val="clear" w:pos="9072"/>
        <w:tab w:val="center" w:pos="1078"/>
      </w:tabs>
    </w:pPr>
  </w:p>
  <w:p w14:paraId="3EDD9905" w14:textId="56441AF3" w:rsidR="00F15CBC" w:rsidRDefault="00F15CBC" w:rsidP="009C2119">
    <w:pPr>
      <w:pStyle w:val="Header"/>
      <w:tabs>
        <w:tab w:val="clear" w:pos="4536"/>
        <w:tab w:val="clear" w:pos="9072"/>
        <w:tab w:val="center" w:pos="1078"/>
      </w:tabs>
    </w:pPr>
  </w:p>
  <w:p w14:paraId="0DCAB6B8" w14:textId="34D06D89" w:rsidR="00F15CBC" w:rsidRDefault="00F15CBC" w:rsidP="009C2119">
    <w:pPr>
      <w:pStyle w:val="Header"/>
      <w:tabs>
        <w:tab w:val="clear" w:pos="4536"/>
        <w:tab w:val="clear" w:pos="9072"/>
        <w:tab w:val="center" w:pos="1078"/>
      </w:tabs>
    </w:pPr>
  </w:p>
  <w:p w14:paraId="3B06FF8E" w14:textId="77777777" w:rsidR="00F15CBC" w:rsidRDefault="00F15CBC" w:rsidP="009C2119">
    <w:pPr>
      <w:pStyle w:val="Header"/>
      <w:tabs>
        <w:tab w:val="clear" w:pos="4536"/>
        <w:tab w:val="clear" w:pos="9072"/>
        <w:tab w:val="center" w:pos="107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B0503"/>
    <w:multiLevelType w:val="hybridMultilevel"/>
    <w:tmpl w:val="09C8BB72"/>
    <w:lvl w:ilvl="0" w:tplc="251C09B6">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B91904"/>
    <w:multiLevelType w:val="hybridMultilevel"/>
    <w:tmpl w:val="2A1A9D5E"/>
    <w:lvl w:ilvl="0" w:tplc="C8307828">
      <w:start w:val="4"/>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04F65F0"/>
    <w:multiLevelType w:val="hybridMultilevel"/>
    <w:tmpl w:val="0CAC8BB0"/>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77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36D7E86"/>
    <w:multiLevelType w:val="hybridMultilevel"/>
    <w:tmpl w:val="8188D4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A87776"/>
    <w:multiLevelType w:val="hybridMultilevel"/>
    <w:tmpl w:val="863873B0"/>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77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7250AF4"/>
    <w:multiLevelType w:val="hybridMultilevel"/>
    <w:tmpl w:val="1B782376"/>
    <w:lvl w:ilvl="0" w:tplc="F58A5E24">
      <w:start w:val="1"/>
      <w:numFmt w:val="decimal"/>
      <w:lvlText w:val="%1."/>
      <w:lvlJc w:val="left"/>
      <w:pPr>
        <w:ind w:left="720" w:hanging="360"/>
      </w:pPr>
      <w:rPr>
        <w:rFonts w:hint="default"/>
        <w:b w:val="0"/>
        <w:color w:val="0070C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00B794A"/>
    <w:multiLevelType w:val="hybridMultilevel"/>
    <w:tmpl w:val="C188132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1C7DB3"/>
    <w:multiLevelType w:val="multilevel"/>
    <w:tmpl w:val="201C1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227428"/>
    <w:multiLevelType w:val="hybridMultilevel"/>
    <w:tmpl w:val="2A7406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74E13D4"/>
    <w:multiLevelType w:val="hybridMultilevel"/>
    <w:tmpl w:val="CCFA289E"/>
    <w:lvl w:ilvl="0" w:tplc="04240001">
      <w:start w:val="1"/>
      <w:numFmt w:val="bullet"/>
      <w:lvlText w:val=""/>
      <w:lvlJc w:val="left"/>
      <w:pPr>
        <w:ind w:left="768" w:hanging="360"/>
      </w:pPr>
      <w:rPr>
        <w:rFonts w:ascii="Symbol" w:hAnsi="Symbol"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10" w15:restartNumberingAfterBreak="0">
    <w:nsid w:val="2CAD27E9"/>
    <w:multiLevelType w:val="hybridMultilevel"/>
    <w:tmpl w:val="796A50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3BD2A92"/>
    <w:multiLevelType w:val="hybridMultilevel"/>
    <w:tmpl w:val="ADBCBA3A"/>
    <w:lvl w:ilvl="0" w:tplc="80C6B3FE">
      <w:numFmt w:val="bullet"/>
      <w:lvlText w:val="-"/>
      <w:lvlJc w:val="left"/>
      <w:pPr>
        <w:ind w:left="720" w:hanging="360"/>
      </w:pPr>
      <w:rPr>
        <w:rFonts w:ascii="Calibri" w:eastAsia="SimSu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75A2819"/>
    <w:multiLevelType w:val="hybridMultilevel"/>
    <w:tmpl w:val="27F0847C"/>
    <w:lvl w:ilvl="0" w:tplc="B1E4F0EC">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E4537B"/>
    <w:multiLevelType w:val="hybridMultilevel"/>
    <w:tmpl w:val="7CA2B51C"/>
    <w:lvl w:ilvl="0" w:tplc="114A88A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C636CB5"/>
    <w:multiLevelType w:val="hybridMultilevel"/>
    <w:tmpl w:val="3A80900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096799E"/>
    <w:multiLevelType w:val="hybridMultilevel"/>
    <w:tmpl w:val="D6D081F6"/>
    <w:lvl w:ilvl="0" w:tplc="D74E4AB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B4972D5"/>
    <w:multiLevelType w:val="hybridMultilevel"/>
    <w:tmpl w:val="249CD00A"/>
    <w:lvl w:ilvl="0" w:tplc="6FCEB916">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C90011A"/>
    <w:multiLevelType w:val="hybridMultilevel"/>
    <w:tmpl w:val="2F2E62E4"/>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1B55C9E"/>
    <w:multiLevelType w:val="hybridMultilevel"/>
    <w:tmpl w:val="6292F7C0"/>
    <w:lvl w:ilvl="0" w:tplc="04240001">
      <w:start w:val="1"/>
      <w:numFmt w:val="bullet"/>
      <w:lvlText w:val=""/>
      <w:lvlJc w:val="left"/>
      <w:pPr>
        <w:ind w:left="720" w:hanging="360"/>
      </w:pPr>
      <w:rPr>
        <w:rFonts w:ascii="Symbol" w:hAnsi="Symbol" w:hint="default"/>
      </w:rPr>
    </w:lvl>
    <w:lvl w:ilvl="1" w:tplc="4C3A9CA2">
      <w:numFmt w:val="bullet"/>
      <w:lvlText w:val="•"/>
      <w:lvlJc w:val="left"/>
      <w:pPr>
        <w:ind w:left="1440" w:hanging="360"/>
      </w:pPr>
      <w:rPr>
        <w:rFonts w:ascii="Open Sans" w:eastAsiaTheme="minorHAnsi" w:hAnsi="Open Sans" w:cs="Open San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8186479"/>
    <w:multiLevelType w:val="hybridMultilevel"/>
    <w:tmpl w:val="7274290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C451C75"/>
    <w:multiLevelType w:val="hybridMultilevel"/>
    <w:tmpl w:val="F6A603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E787427"/>
    <w:multiLevelType w:val="hybridMultilevel"/>
    <w:tmpl w:val="3E409B8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2F3564F"/>
    <w:multiLevelType w:val="multilevel"/>
    <w:tmpl w:val="DCC04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3CB2905"/>
    <w:multiLevelType w:val="hybridMultilevel"/>
    <w:tmpl w:val="993E633A"/>
    <w:lvl w:ilvl="0" w:tplc="3B7C50BC">
      <w:numFmt w:val="bullet"/>
      <w:lvlText w:val="•"/>
      <w:lvlJc w:val="left"/>
      <w:pPr>
        <w:ind w:left="720" w:hanging="360"/>
      </w:pPr>
      <w:rPr>
        <w:rFonts w:ascii="Open Sans" w:eastAsiaTheme="minorHAnsi"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5733D32"/>
    <w:multiLevelType w:val="hybridMultilevel"/>
    <w:tmpl w:val="F588E6CA"/>
    <w:lvl w:ilvl="0" w:tplc="04240001">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25" w15:restartNumberingAfterBreak="0">
    <w:nsid w:val="6D7D287F"/>
    <w:multiLevelType w:val="hybridMultilevel"/>
    <w:tmpl w:val="9048B434"/>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CFE7424"/>
    <w:multiLevelType w:val="hybridMultilevel"/>
    <w:tmpl w:val="C35E601C"/>
    <w:lvl w:ilvl="0" w:tplc="602622B4">
      <w:start w:val="3"/>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E2C3772"/>
    <w:multiLevelType w:val="hybridMultilevel"/>
    <w:tmpl w:val="BF2A3D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F053A01"/>
    <w:multiLevelType w:val="hybridMultilevel"/>
    <w:tmpl w:val="F05A3060"/>
    <w:lvl w:ilvl="0" w:tplc="04240001">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num w:numId="1" w16cid:durableId="617105908">
    <w:abstractNumId w:val="11"/>
  </w:num>
  <w:num w:numId="2" w16cid:durableId="1775787136">
    <w:abstractNumId w:val="16"/>
  </w:num>
  <w:num w:numId="3" w16cid:durableId="261888405">
    <w:abstractNumId w:val="12"/>
  </w:num>
  <w:num w:numId="4" w16cid:durableId="872765621">
    <w:abstractNumId w:val="22"/>
  </w:num>
  <w:num w:numId="5" w16cid:durableId="640501466">
    <w:abstractNumId w:val="5"/>
  </w:num>
  <w:num w:numId="6" w16cid:durableId="570889657">
    <w:abstractNumId w:val="7"/>
  </w:num>
  <w:num w:numId="7" w16cid:durableId="438333157">
    <w:abstractNumId w:val="13"/>
  </w:num>
  <w:num w:numId="8" w16cid:durableId="1812012593">
    <w:abstractNumId w:val="0"/>
  </w:num>
  <w:num w:numId="9" w16cid:durableId="1602570930">
    <w:abstractNumId w:val="21"/>
  </w:num>
  <w:num w:numId="10" w16cid:durableId="310253911">
    <w:abstractNumId w:val="15"/>
  </w:num>
  <w:num w:numId="11" w16cid:durableId="1331713327">
    <w:abstractNumId w:val="26"/>
  </w:num>
  <w:num w:numId="12" w16cid:durableId="681973181">
    <w:abstractNumId w:val="19"/>
  </w:num>
  <w:num w:numId="13" w16cid:durableId="1223833259">
    <w:abstractNumId w:val="25"/>
  </w:num>
  <w:num w:numId="14" w16cid:durableId="400450810">
    <w:abstractNumId w:val="1"/>
  </w:num>
  <w:num w:numId="15" w16cid:durableId="944070927">
    <w:abstractNumId w:val="9"/>
  </w:num>
  <w:num w:numId="16" w16cid:durableId="1869759839">
    <w:abstractNumId w:val="8"/>
  </w:num>
  <w:num w:numId="17" w16cid:durableId="308020276">
    <w:abstractNumId w:val="3"/>
  </w:num>
  <w:num w:numId="18" w16cid:durableId="148063697">
    <w:abstractNumId w:val="27"/>
  </w:num>
  <w:num w:numId="19" w16cid:durableId="1028291213">
    <w:abstractNumId w:val="24"/>
  </w:num>
  <w:num w:numId="20" w16cid:durableId="1956405855">
    <w:abstractNumId w:val="18"/>
  </w:num>
  <w:num w:numId="21" w16cid:durableId="1327592247">
    <w:abstractNumId w:val="28"/>
  </w:num>
  <w:num w:numId="22" w16cid:durableId="241449471">
    <w:abstractNumId w:val="10"/>
  </w:num>
  <w:num w:numId="23" w16cid:durableId="488131082">
    <w:abstractNumId w:val="23"/>
  </w:num>
  <w:num w:numId="24" w16cid:durableId="1034313007">
    <w:abstractNumId w:val="6"/>
  </w:num>
  <w:num w:numId="25" w16cid:durableId="1594314026">
    <w:abstractNumId w:val="17"/>
  </w:num>
  <w:num w:numId="26" w16cid:durableId="1812401528">
    <w:abstractNumId w:val="20"/>
  </w:num>
  <w:num w:numId="27" w16cid:durableId="80949067">
    <w:abstractNumId w:val="2"/>
  </w:num>
  <w:num w:numId="28" w16cid:durableId="1665157099">
    <w:abstractNumId w:val="14"/>
  </w:num>
  <w:num w:numId="29" w16cid:durableId="126353767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11CF"/>
    <w:rsid w:val="00015085"/>
    <w:rsid w:val="00016216"/>
    <w:rsid w:val="00034E8F"/>
    <w:rsid w:val="00036185"/>
    <w:rsid w:val="00037DD8"/>
    <w:rsid w:val="00050056"/>
    <w:rsid w:val="000803C9"/>
    <w:rsid w:val="00094497"/>
    <w:rsid w:val="000C21BF"/>
    <w:rsid w:val="000D24D2"/>
    <w:rsid w:val="000E0653"/>
    <w:rsid w:val="000E189D"/>
    <w:rsid w:val="000F521F"/>
    <w:rsid w:val="000F655B"/>
    <w:rsid w:val="0011160F"/>
    <w:rsid w:val="00115B9A"/>
    <w:rsid w:val="00120702"/>
    <w:rsid w:val="00124267"/>
    <w:rsid w:val="001352F2"/>
    <w:rsid w:val="001434AF"/>
    <w:rsid w:val="00153615"/>
    <w:rsid w:val="0015661D"/>
    <w:rsid w:val="00157766"/>
    <w:rsid w:val="001615FD"/>
    <w:rsid w:val="00183D68"/>
    <w:rsid w:val="00184D35"/>
    <w:rsid w:val="001A5287"/>
    <w:rsid w:val="001B4C77"/>
    <w:rsid w:val="001C485D"/>
    <w:rsid w:val="001D0D5D"/>
    <w:rsid w:val="001E2D83"/>
    <w:rsid w:val="001E534E"/>
    <w:rsid w:val="001F76C1"/>
    <w:rsid w:val="00222C76"/>
    <w:rsid w:val="002230AB"/>
    <w:rsid w:val="00254ABD"/>
    <w:rsid w:val="002712D9"/>
    <w:rsid w:val="002713AC"/>
    <w:rsid w:val="0027439F"/>
    <w:rsid w:val="00282755"/>
    <w:rsid w:val="002867CB"/>
    <w:rsid w:val="002B20AE"/>
    <w:rsid w:val="002B5E94"/>
    <w:rsid w:val="002D0C02"/>
    <w:rsid w:val="002D6F4B"/>
    <w:rsid w:val="002E4A47"/>
    <w:rsid w:val="002E5921"/>
    <w:rsid w:val="002F6A57"/>
    <w:rsid w:val="003027CB"/>
    <w:rsid w:val="00303758"/>
    <w:rsid w:val="0031010F"/>
    <w:rsid w:val="003177EA"/>
    <w:rsid w:val="003222F6"/>
    <w:rsid w:val="00322A30"/>
    <w:rsid w:val="0033125F"/>
    <w:rsid w:val="0033194E"/>
    <w:rsid w:val="00334CF2"/>
    <w:rsid w:val="00343DA0"/>
    <w:rsid w:val="003734F8"/>
    <w:rsid w:val="00385A95"/>
    <w:rsid w:val="00386E40"/>
    <w:rsid w:val="003902D0"/>
    <w:rsid w:val="00392DF1"/>
    <w:rsid w:val="0039404A"/>
    <w:rsid w:val="00395AA1"/>
    <w:rsid w:val="00395B1F"/>
    <w:rsid w:val="00396332"/>
    <w:rsid w:val="003A35B0"/>
    <w:rsid w:val="003B06B2"/>
    <w:rsid w:val="003B095A"/>
    <w:rsid w:val="003C51EA"/>
    <w:rsid w:val="003D09E8"/>
    <w:rsid w:val="003D316E"/>
    <w:rsid w:val="003D7919"/>
    <w:rsid w:val="003E2CB5"/>
    <w:rsid w:val="003E6FB9"/>
    <w:rsid w:val="003F35D2"/>
    <w:rsid w:val="00410665"/>
    <w:rsid w:val="004161E0"/>
    <w:rsid w:val="0041621C"/>
    <w:rsid w:val="0042517C"/>
    <w:rsid w:val="004425FD"/>
    <w:rsid w:val="00443584"/>
    <w:rsid w:val="00446556"/>
    <w:rsid w:val="00453F69"/>
    <w:rsid w:val="004570E0"/>
    <w:rsid w:val="00461658"/>
    <w:rsid w:val="00470C74"/>
    <w:rsid w:val="00475D3A"/>
    <w:rsid w:val="0047734C"/>
    <w:rsid w:val="004805EE"/>
    <w:rsid w:val="0049264A"/>
    <w:rsid w:val="004A026B"/>
    <w:rsid w:val="004C684E"/>
    <w:rsid w:val="004D070E"/>
    <w:rsid w:val="004E266B"/>
    <w:rsid w:val="004F687F"/>
    <w:rsid w:val="0050635F"/>
    <w:rsid w:val="00510794"/>
    <w:rsid w:val="005247A0"/>
    <w:rsid w:val="00525AD0"/>
    <w:rsid w:val="00526436"/>
    <w:rsid w:val="00541819"/>
    <w:rsid w:val="005517F1"/>
    <w:rsid w:val="00572808"/>
    <w:rsid w:val="00582B6C"/>
    <w:rsid w:val="00583056"/>
    <w:rsid w:val="00584C76"/>
    <w:rsid w:val="005950C1"/>
    <w:rsid w:val="005C7E0A"/>
    <w:rsid w:val="005D21EE"/>
    <w:rsid w:val="005D6E36"/>
    <w:rsid w:val="005E2A08"/>
    <w:rsid w:val="005E5E4A"/>
    <w:rsid w:val="005F2ADA"/>
    <w:rsid w:val="005F38C6"/>
    <w:rsid w:val="00600A18"/>
    <w:rsid w:val="00605B85"/>
    <w:rsid w:val="0061057B"/>
    <w:rsid w:val="006321E7"/>
    <w:rsid w:val="0063735E"/>
    <w:rsid w:val="006538CC"/>
    <w:rsid w:val="00662E9F"/>
    <w:rsid w:val="006751DD"/>
    <w:rsid w:val="00676508"/>
    <w:rsid w:val="00685212"/>
    <w:rsid w:val="00694EF0"/>
    <w:rsid w:val="00694FD9"/>
    <w:rsid w:val="006C157E"/>
    <w:rsid w:val="006C1DCC"/>
    <w:rsid w:val="006C4BC2"/>
    <w:rsid w:val="006C7E6C"/>
    <w:rsid w:val="006D4E47"/>
    <w:rsid w:val="00701465"/>
    <w:rsid w:val="007038A8"/>
    <w:rsid w:val="00732CDC"/>
    <w:rsid w:val="00732D84"/>
    <w:rsid w:val="007364F1"/>
    <w:rsid w:val="00736B5F"/>
    <w:rsid w:val="00757819"/>
    <w:rsid w:val="007646E2"/>
    <w:rsid w:val="00772900"/>
    <w:rsid w:val="00774D88"/>
    <w:rsid w:val="0077754E"/>
    <w:rsid w:val="00783B46"/>
    <w:rsid w:val="00786DEC"/>
    <w:rsid w:val="0079125B"/>
    <w:rsid w:val="007923F9"/>
    <w:rsid w:val="007A2957"/>
    <w:rsid w:val="007B1FF9"/>
    <w:rsid w:val="007B3605"/>
    <w:rsid w:val="007B39B5"/>
    <w:rsid w:val="007B5455"/>
    <w:rsid w:val="007B5FBF"/>
    <w:rsid w:val="007C0BA5"/>
    <w:rsid w:val="007C3C22"/>
    <w:rsid w:val="007C4254"/>
    <w:rsid w:val="007C6FE1"/>
    <w:rsid w:val="007D4954"/>
    <w:rsid w:val="007D541B"/>
    <w:rsid w:val="007E3452"/>
    <w:rsid w:val="007E70D4"/>
    <w:rsid w:val="007F27DC"/>
    <w:rsid w:val="007F6835"/>
    <w:rsid w:val="00806A47"/>
    <w:rsid w:val="00810F11"/>
    <w:rsid w:val="008159CA"/>
    <w:rsid w:val="00817178"/>
    <w:rsid w:val="00817600"/>
    <w:rsid w:val="00820176"/>
    <w:rsid w:val="008247AB"/>
    <w:rsid w:val="00837D30"/>
    <w:rsid w:val="0086200D"/>
    <w:rsid w:val="00871CDE"/>
    <w:rsid w:val="0087585C"/>
    <w:rsid w:val="00875A9B"/>
    <w:rsid w:val="00886FB4"/>
    <w:rsid w:val="0089562B"/>
    <w:rsid w:val="008B11CF"/>
    <w:rsid w:val="008B28B6"/>
    <w:rsid w:val="008E346F"/>
    <w:rsid w:val="008F274C"/>
    <w:rsid w:val="008F6707"/>
    <w:rsid w:val="00903433"/>
    <w:rsid w:val="00914C74"/>
    <w:rsid w:val="00925382"/>
    <w:rsid w:val="00933995"/>
    <w:rsid w:val="0093602A"/>
    <w:rsid w:val="009406B6"/>
    <w:rsid w:val="00946EF9"/>
    <w:rsid w:val="00952F1D"/>
    <w:rsid w:val="00953E06"/>
    <w:rsid w:val="00963A4C"/>
    <w:rsid w:val="00967A9B"/>
    <w:rsid w:val="00981DB8"/>
    <w:rsid w:val="0098476F"/>
    <w:rsid w:val="00991205"/>
    <w:rsid w:val="009955CC"/>
    <w:rsid w:val="009A1633"/>
    <w:rsid w:val="009A217D"/>
    <w:rsid w:val="009A78CB"/>
    <w:rsid w:val="009B63D1"/>
    <w:rsid w:val="009B677A"/>
    <w:rsid w:val="009C2119"/>
    <w:rsid w:val="009C7584"/>
    <w:rsid w:val="009D1764"/>
    <w:rsid w:val="009D2A6E"/>
    <w:rsid w:val="009E2FD1"/>
    <w:rsid w:val="009F1E5A"/>
    <w:rsid w:val="009F5D24"/>
    <w:rsid w:val="00A047C7"/>
    <w:rsid w:val="00A12F64"/>
    <w:rsid w:val="00A15781"/>
    <w:rsid w:val="00A175CE"/>
    <w:rsid w:val="00A20801"/>
    <w:rsid w:val="00A27153"/>
    <w:rsid w:val="00A37019"/>
    <w:rsid w:val="00A37CE3"/>
    <w:rsid w:val="00A4171F"/>
    <w:rsid w:val="00A60926"/>
    <w:rsid w:val="00A62680"/>
    <w:rsid w:val="00A8558B"/>
    <w:rsid w:val="00A9091D"/>
    <w:rsid w:val="00A93EA4"/>
    <w:rsid w:val="00A976ED"/>
    <w:rsid w:val="00AA0CA9"/>
    <w:rsid w:val="00AC4568"/>
    <w:rsid w:val="00AD77A3"/>
    <w:rsid w:val="00AE4AE5"/>
    <w:rsid w:val="00AE4D0A"/>
    <w:rsid w:val="00AE6A3F"/>
    <w:rsid w:val="00AF0C84"/>
    <w:rsid w:val="00AF78EB"/>
    <w:rsid w:val="00B11AE7"/>
    <w:rsid w:val="00B2785A"/>
    <w:rsid w:val="00B33858"/>
    <w:rsid w:val="00B4522B"/>
    <w:rsid w:val="00B6034E"/>
    <w:rsid w:val="00B6197C"/>
    <w:rsid w:val="00B7646E"/>
    <w:rsid w:val="00B8232E"/>
    <w:rsid w:val="00B85E71"/>
    <w:rsid w:val="00B87C6E"/>
    <w:rsid w:val="00B87EFD"/>
    <w:rsid w:val="00B93E1A"/>
    <w:rsid w:val="00B97AC7"/>
    <w:rsid w:val="00BA1EEE"/>
    <w:rsid w:val="00BB1024"/>
    <w:rsid w:val="00BB1E0B"/>
    <w:rsid w:val="00BC0D8B"/>
    <w:rsid w:val="00BC7BBF"/>
    <w:rsid w:val="00BD2962"/>
    <w:rsid w:val="00BD7540"/>
    <w:rsid w:val="00BE6113"/>
    <w:rsid w:val="00BF051E"/>
    <w:rsid w:val="00BF0542"/>
    <w:rsid w:val="00C14A9D"/>
    <w:rsid w:val="00C25F18"/>
    <w:rsid w:val="00C43C84"/>
    <w:rsid w:val="00C44B97"/>
    <w:rsid w:val="00C47E23"/>
    <w:rsid w:val="00C512A0"/>
    <w:rsid w:val="00C520B0"/>
    <w:rsid w:val="00C70042"/>
    <w:rsid w:val="00C70F78"/>
    <w:rsid w:val="00C75B92"/>
    <w:rsid w:val="00C816B1"/>
    <w:rsid w:val="00C84C0E"/>
    <w:rsid w:val="00C87328"/>
    <w:rsid w:val="00C906D8"/>
    <w:rsid w:val="00C91901"/>
    <w:rsid w:val="00CA530D"/>
    <w:rsid w:val="00CB3176"/>
    <w:rsid w:val="00CC72B0"/>
    <w:rsid w:val="00CD3907"/>
    <w:rsid w:val="00CD4976"/>
    <w:rsid w:val="00CD6F3C"/>
    <w:rsid w:val="00CE2491"/>
    <w:rsid w:val="00CF19FC"/>
    <w:rsid w:val="00D016BB"/>
    <w:rsid w:val="00D01B42"/>
    <w:rsid w:val="00D04FFF"/>
    <w:rsid w:val="00D201A1"/>
    <w:rsid w:val="00D21260"/>
    <w:rsid w:val="00D23927"/>
    <w:rsid w:val="00D248FA"/>
    <w:rsid w:val="00D24C9A"/>
    <w:rsid w:val="00D328B8"/>
    <w:rsid w:val="00D37E78"/>
    <w:rsid w:val="00D418A2"/>
    <w:rsid w:val="00D4506A"/>
    <w:rsid w:val="00D4526D"/>
    <w:rsid w:val="00D45DB6"/>
    <w:rsid w:val="00D5252A"/>
    <w:rsid w:val="00D53936"/>
    <w:rsid w:val="00D54C59"/>
    <w:rsid w:val="00D66115"/>
    <w:rsid w:val="00D761D7"/>
    <w:rsid w:val="00D82E29"/>
    <w:rsid w:val="00D84865"/>
    <w:rsid w:val="00DA3707"/>
    <w:rsid w:val="00DA4995"/>
    <w:rsid w:val="00DA5E09"/>
    <w:rsid w:val="00DA6A8E"/>
    <w:rsid w:val="00DB05C4"/>
    <w:rsid w:val="00DB0E84"/>
    <w:rsid w:val="00DB3AE6"/>
    <w:rsid w:val="00DC3A9B"/>
    <w:rsid w:val="00DD12A6"/>
    <w:rsid w:val="00DE7DB5"/>
    <w:rsid w:val="00DF18E3"/>
    <w:rsid w:val="00E06919"/>
    <w:rsid w:val="00E07F9A"/>
    <w:rsid w:val="00E10AFC"/>
    <w:rsid w:val="00E12000"/>
    <w:rsid w:val="00E139D5"/>
    <w:rsid w:val="00E32456"/>
    <w:rsid w:val="00E4037F"/>
    <w:rsid w:val="00E46964"/>
    <w:rsid w:val="00E46CC2"/>
    <w:rsid w:val="00E52225"/>
    <w:rsid w:val="00E57974"/>
    <w:rsid w:val="00E725E1"/>
    <w:rsid w:val="00E7684A"/>
    <w:rsid w:val="00E90B09"/>
    <w:rsid w:val="00E971AA"/>
    <w:rsid w:val="00EB6D29"/>
    <w:rsid w:val="00EC5E29"/>
    <w:rsid w:val="00ED0874"/>
    <w:rsid w:val="00EE0BD3"/>
    <w:rsid w:val="00EE7854"/>
    <w:rsid w:val="00EF0ED6"/>
    <w:rsid w:val="00EF716B"/>
    <w:rsid w:val="00F05F0B"/>
    <w:rsid w:val="00F113B6"/>
    <w:rsid w:val="00F13885"/>
    <w:rsid w:val="00F15CBC"/>
    <w:rsid w:val="00F2023C"/>
    <w:rsid w:val="00F20595"/>
    <w:rsid w:val="00F238E2"/>
    <w:rsid w:val="00F427D0"/>
    <w:rsid w:val="00F60FDC"/>
    <w:rsid w:val="00F70CE4"/>
    <w:rsid w:val="00F74CB1"/>
    <w:rsid w:val="00F828E2"/>
    <w:rsid w:val="00FA1DAF"/>
    <w:rsid w:val="00FA7A4E"/>
    <w:rsid w:val="00FC015B"/>
    <w:rsid w:val="00FC2F4E"/>
    <w:rsid w:val="00FC2F9B"/>
    <w:rsid w:val="00FC44CD"/>
    <w:rsid w:val="00FD22C1"/>
    <w:rsid w:val="00FD4DD2"/>
    <w:rsid w:val="00FE67A4"/>
    <w:rsid w:val="00FF46E6"/>
    <w:rsid w:val="00FF48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F4F6FE"/>
  <w15:chartTrackingRefBased/>
  <w15:docId w15:val="{2C7E1DD7-A1FB-45B1-A335-BCF6A5D02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B11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4171F"/>
    <w:pPr>
      <w:ind w:left="720"/>
      <w:contextualSpacing/>
    </w:pPr>
  </w:style>
  <w:style w:type="paragraph" w:styleId="Header">
    <w:name w:val="header"/>
    <w:basedOn w:val="Normal"/>
    <w:link w:val="HeaderChar"/>
    <w:uiPriority w:val="99"/>
    <w:unhideWhenUsed/>
    <w:rsid w:val="009C2119"/>
    <w:pPr>
      <w:tabs>
        <w:tab w:val="center" w:pos="4536"/>
        <w:tab w:val="right" w:pos="9072"/>
      </w:tabs>
      <w:spacing w:after="0" w:line="240" w:lineRule="auto"/>
    </w:pPr>
  </w:style>
  <w:style w:type="character" w:customStyle="1" w:styleId="HeaderChar">
    <w:name w:val="Header Char"/>
    <w:basedOn w:val="DefaultParagraphFont"/>
    <w:link w:val="Header"/>
    <w:uiPriority w:val="99"/>
    <w:rsid w:val="009C2119"/>
  </w:style>
  <w:style w:type="paragraph" w:styleId="Footer">
    <w:name w:val="footer"/>
    <w:basedOn w:val="Normal"/>
    <w:link w:val="FooterChar"/>
    <w:uiPriority w:val="99"/>
    <w:unhideWhenUsed/>
    <w:rsid w:val="009C2119"/>
    <w:pPr>
      <w:tabs>
        <w:tab w:val="center" w:pos="4536"/>
        <w:tab w:val="right" w:pos="9072"/>
      </w:tabs>
      <w:spacing w:after="0" w:line="240" w:lineRule="auto"/>
    </w:pPr>
  </w:style>
  <w:style w:type="character" w:customStyle="1" w:styleId="FooterChar">
    <w:name w:val="Footer Char"/>
    <w:basedOn w:val="DefaultParagraphFont"/>
    <w:link w:val="Footer"/>
    <w:uiPriority w:val="99"/>
    <w:rsid w:val="009C2119"/>
  </w:style>
  <w:style w:type="character" w:styleId="Hyperlink">
    <w:name w:val="Hyperlink"/>
    <w:basedOn w:val="DefaultParagraphFont"/>
    <w:uiPriority w:val="99"/>
    <w:unhideWhenUsed/>
    <w:rsid w:val="009A1633"/>
    <w:rPr>
      <w:color w:val="6B9F25" w:themeColor="hyperlink"/>
      <w:u w:val="single"/>
    </w:rPr>
  </w:style>
  <w:style w:type="paragraph" w:styleId="NormalWeb">
    <w:name w:val="Normal (Web)"/>
    <w:basedOn w:val="Normal"/>
    <w:uiPriority w:val="99"/>
    <w:semiHidden/>
    <w:unhideWhenUsed/>
    <w:rsid w:val="008E346F"/>
    <w:pPr>
      <w:spacing w:after="0" w:line="240" w:lineRule="auto"/>
    </w:pPr>
    <w:rPr>
      <w:rFonts w:ascii="Times New Roman" w:eastAsia="Times New Roman" w:hAnsi="Times New Roman" w:cs="Times New Roman"/>
      <w:sz w:val="24"/>
      <w:szCs w:val="24"/>
      <w:lang w:eastAsia="sl-SI"/>
    </w:rPr>
  </w:style>
  <w:style w:type="character" w:customStyle="1" w:styleId="editworkpackagetotalsbline-text">
    <w:name w:val="editworkpackagetotalsbline-text"/>
    <w:basedOn w:val="DefaultParagraphFont"/>
    <w:rsid w:val="007D4954"/>
  </w:style>
  <w:style w:type="paragraph" w:styleId="BalloonText">
    <w:name w:val="Balloon Text"/>
    <w:basedOn w:val="Normal"/>
    <w:link w:val="BalloonTextChar"/>
    <w:uiPriority w:val="99"/>
    <w:semiHidden/>
    <w:unhideWhenUsed/>
    <w:rsid w:val="0068521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5212"/>
    <w:rPr>
      <w:rFonts w:ascii="Segoe UI" w:hAnsi="Segoe UI" w:cs="Segoe UI"/>
      <w:sz w:val="18"/>
      <w:szCs w:val="18"/>
    </w:rPr>
  </w:style>
  <w:style w:type="paragraph" w:styleId="Subtitle">
    <w:name w:val="Subtitle"/>
    <w:basedOn w:val="Normal"/>
    <w:next w:val="Normal"/>
    <w:link w:val="SubtitleChar"/>
    <w:uiPriority w:val="11"/>
    <w:qFormat/>
    <w:rsid w:val="00E07F9A"/>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E07F9A"/>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05192">
      <w:bodyDiv w:val="1"/>
      <w:marLeft w:val="0"/>
      <w:marRight w:val="0"/>
      <w:marTop w:val="0"/>
      <w:marBottom w:val="0"/>
      <w:divBdr>
        <w:top w:val="none" w:sz="0" w:space="0" w:color="auto"/>
        <w:left w:val="none" w:sz="0" w:space="0" w:color="auto"/>
        <w:bottom w:val="none" w:sz="0" w:space="0" w:color="auto"/>
        <w:right w:val="none" w:sz="0" w:space="0" w:color="auto"/>
      </w:divBdr>
      <w:divsChild>
        <w:div w:id="527717312">
          <w:marLeft w:val="0"/>
          <w:marRight w:val="0"/>
          <w:marTop w:val="0"/>
          <w:marBottom w:val="0"/>
          <w:divBdr>
            <w:top w:val="none" w:sz="0" w:space="0" w:color="auto"/>
            <w:left w:val="none" w:sz="0" w:space="0" w:color="auto"/>
            <w:bottom w:val="none" w:sz="0" w:space="0" w:color="auto"/>
            <w:right w:val="none" w:sz="0" w:space="0" w:color="auto"/>
          </w:divBdr>
        </w:div>
      </w:divsChild>
    </w:div>
    <w:div w:id="1134563385">
      <w:bodyDiv w:val="1"/>
      <w:marLeft w:val="0"/>
      <w:marRight w:val="0"/>
      <w:marTop w:val="0"/>
      <w:marBottom w:val="0"/>
      <w:divBdr>
        <w:top w:val="none" w:sz="0" w:space="0" w:color="auto"/>
        <w:left w:val="none" w:sz="0" w:space="0" w:color="auto"/>
        <w:bottom w:val="none" w:sz="0" w:space="0" w:color="auto"/>
        <w:right w:val="none" w:sz="0" w:space="0" w:color="auto"/>
      </w:divBdr>
    </w:div>
    <w:div w:id="2061786980">
      <w:bodyDiv w:val="1"/>
      <w:marLeft w:val="0"/>
      <w:marRight w:val="0"/>
      <w:marTop w:val="0"/>
      <w:marBottom w:val="0"/>
      <w:divBdr>
        <w:top w:val="none" w:sz="0" w:space="0" w:color="auto"/>
        <w:left w:val="none" w:sz="0" w:space="0" w:color="auto"/>
        <w:bottom w:val="none" w:sz="0" w:space="0" w:color="auto"/>
        <w:right w:val="none" w:sz="0" w:space="0" w:color="auto"/>
      </w:divBdr>
      <w:divsChild>
        <w:div w:id="2047636047">
          <w:marLeft w:val="0"/>
          <w:marRight w:val="0"/>
          <w:marTop w:val="0"/>
          <w:marBottom w:val="0"/>
          <w:divBdr>
            <w:top w:val="none" w:sz="0" w:space="0" w:color="auto"/>
            <w:left w:val="none" w:sz="0" w:space="0" w:color="auto"/>
            <w:bottom w:val="none" w:sz="0" w:space="0" w:color="auto"/>
            <w:right w:val="none" w:sz="0" w:space="0" w:color="auto"/>
          </w:divBdr>
          <w:divsChild>
            <w:div w:id="532883498">
              <w:marLeft w:val="0"/>
              <w:marRight w:val="0"/>
              <w:marTop w:val="0"/>
              <w:marBottom w:val="0"/>
              <w:divBdr>
                <w:top w:val="none" w:sz="0" w:space="0" w:color="auto"/>
                <w:left w:val="none" w:sz="0" w:space="0" w:color="auto"/>
                <w:bottom w:val="none" w:sz="0" w:space="0" w:color="auto"/>
                <w:right w:val="none" w:sz="0" w:space="0" w:color="auto"/>
              </w:divBdr>
              <w:divsChild>
                <w:div w:id="1285235919">
                  <w:marLeft w:val="0"/>
                  <w:marRight w:val="0"/>
                  <w:marTop w:val="0"/>
                  <w:marBottom w:val="0"/>
                  <w:divBdr>
                    <w:top w:val="none" w:sz="0" w:space="0" w:color="auto"/>
                    <w:left w:val="none" w:sz="0" w:space="0" w:color="auto"/>
                    <w:bottom w:val="none" w:sz="0" w:space="0" w:color="auto"/>
                    <w:right w:val="none" w:sz="0" w:space="0" w:color="auto"/>
                  </w:divBdr>
                  <w:divsChild>
                    <w:div w:id="313797797">
                      <w:marLeft w:val="0"/>
                      <w:marRight w:val="0"/>
                      <w:marTop w:val="0"/>
                      <w:marBottom w:val="0"/>
                      <w:divBdr>
                        <w:top w:val="none" w:sz="0" w:space="0" w:color="auto"/>
                        <w:left w:val="none" w:sz="0" w:space="0" w:color="auto"/>
                        <w:bottom w:val="none" w:sz="0" w:space="0" w:color="auto"/>
                        <w:right w:val="none" w:sz="0" w:space="0" w:color="auto"/>
                      </w:divBdr>
                      <w:divsChild>
                        <w:div w:id="1750810432">
                          <w:marLeft w:val="0"/>
                          <w:marRight w:val="0"/>
                          <w:marTop w:val="0"/>
                          <w:marBottom w:val="0"/>
                          <w:divBdr>
                            <w:top w:val="none" w:sz="0" w:space="0" w:color="auto"/>
                            <w:left w:val="none" w:sz="0" w:space="0" w:color="auto"/>
                            <w:bottom w:val="none" w:sz="0" w:space="0" w:color="auto"/>
                            <w:right w:val="none" w:sz="0" w:space="0" w:color="auto"/>
                          </w:divBdr>
                          <w:divsChild>
                            <w:div w:id="1564177055">
                              <w:marLeft w:val="0"/>
                              <w:marRight w:val="0"/>
                              <w:marTop w:val="0"/>
                              <w:marBottom w:val="0"/>
                              <w:divBdr>
                                <w:top w:val="none" w:sz="0" w:space="0" w:color="auto"/>
                                <w:left w:val="none" w:sz="0" w:space="0" w:color="auto"/>
                                <w:bottom w:val="none" w:sz="0" w:space="0" w:color="auto"/>
                                <w:right w:val="none" w:sz="0" w:space="0" w:color="auto"/>
                              </w:divBdr>
                              <w:divsChild>
                                <w:div w:id="685643790">
                                  <w:marLeft w:val="0"/>
                                  <w:marRight w:val="0"/>
                                  <w:marTop w:val="0"/>
                                  <w:marBottom w:val="0"/>
                                  <w:divBdr>
                                    <w:top w:val="none" w:sz="0" w:space="0" w:color="auto"/>
                                    <w:left w:val="none" w:sz="0" w:space="0" w:color="auto"/>
                                    <w:bottom w:val="none" w:sz="0" w:space="0" w:color="auto"/>
                                    <w:right w:val="none" w:sz="0" w:space="0" w:color="auto"/>
                                  </w:divBdr>
                                  <w:divsChild>
                                    <w:div w:id="1246767321">
                                      <w:marLeft w:val="0"/>
                                      <w:marRight w:val="0"/>
                                      <w:marTop w:val="0"/>
                                      <w:marBottom w:val="0"/>
                                      <w:divBdr>
                                        <w:top w:val="none" w:sz="0" w:space="0" w:color="auto"/>
                                        <w:left w:val="none" w:sz="0" w:space="0" w:color="auto"/>
                                        <w:bottom w:val="none" w:sz="0" w:space="0" w:color="auto"/>
                                        <w:right w:val="none" w:sz="0" w:space="0" w:color="auto"/>
                                      </w:divBdr>
                                      <w:divsChild>
                                        <w:div w:id="245499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Modro-zelena">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637852C-F8A3-4DD7-B785-BCB400A6A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1190</Words>
  <Characters>6789</Characters>
  <Application>Microsoft Office Word</Application>
  <DocSecurity>0</DocSecurity>
  <Lines>56</Lines>
  <Paragraphs>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Aleš Mir</dc:creator>
  <cp:keywords/>
  <dc:description/>
  <cp:lastModifiedBy>Andras Zakar</cp:lastModifiedBy>
  <cp:revision>4</cp:revision>
  <cp:lastPrinted>2017-04-18T08:44:00Z</cp:lastPrinted>
  <dcterms:created xsi:type="dcterms:W3CDTF">2025-11-17T13:50:00Z</dcterms:created>
  <dcterms:modified xsi:type="dcterms:W3CDTF">2025-11-20T10:07:00Z</dcterms:modified>
</cp:coreProperties>
</file>